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40E7" w14:textId="62555D5A" w:rsidR="00B91F83" w:rsidRPr="00B91F83" w:rsidRDefault="000F31D0" w:rsidP="00B91F83">
      <w:pPr>
        <w:rPr>
          <w:b/>
          <w:bCs/>
          <w:sz w:val="40"/>
          <w:szCs w:val="40"/>
        </w:rPr>
      </w:pPr>
      <w:r>
        <w:rPr>
          <w:b/>
          <w:bCs/>
          <w:noProof/>
          <w:sz w:val="40"/>
          <w:szCs w:val="40"/>
        </w:rPr>
        <w:drawing>
          <wp:anchor distT="0" distB="0" distL="114300" distR="114300" simplePos="0" relativeHeight="251658240" behindDoc="0" locked="0" layoutInCell="1" allowOverlap="1" wp14:anchorId="37528183" wp14:editId="70D9915F">
            <wp:simplePos x="0" y="0"/>
            <wp:positionH relativeFrom="margin">
              <wp:align>right</wp:align>
            </wp:positionH>
            <wp:positionV relativeFrom="paragraph">
              <wp:posOffset>9525</wp:posOffset>
            </wp:positionV>
            <wp:extent cx="1066800" cy="609600"/>
            <wp:effectExtent l="0" t="0" r="0" b="0"/>
            <wp:wrapThrough wrapText="bothSides">
              <wp:wrapPolygon edited="0">
                <wp:start x="0" y="0"/>
                <wp:lineTo x="0" y="20925"/>
                <wp:lineTo x="21214" y="20925"/>
                <wp:lineTo x="21214" y="0"/>
                <wp:lineTo x="0" y="0"/>
              </wp:wrapPolygon>
            </wp:wrapThrough>
            <wp:docPr id="1517604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04657" name="Picture 15176046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609600"/>
                    </a:xfrm>
                    <a:prstGeom prst="rect">
                      <a:avLst/>
                    </a:prstGeom>
                  </pic:spPr>
                </pic:pic>
              </a:graphicData>
            </a:graphic>
            <wp14:sizeRelH relativeFrom="margin">
              <wp14:pctWidth>0</wp14:pctWidth>
            </wp14:sizeRelH>
            <wp14:sizeRelV relativeFrom="margin">
              <wp14:pctHeight>0</wp14:pctHeight>
            </wp14:sizeRelV>
          </wp:anchor>
        </w:drawing>
      </w:r>
      <w:r w:rsidR="00B91F83" w:rsidRPr="00B91F83">
        <w:rPr>
          <w:b/>
          <w:bCs/>
          <w:sz w:val="40"/>
          <w:szCs w:val="40"/>
        </w:rPr>
        <w:t>Step</w:t>
      </w:r>
      <w:r w:rsidR="00B91F83" w:rsidRPr="00B91F83">
        <w:rPr>
          <w:b/>
          <w:bCs/>
          <w:sz w:val="40"/>
          <w:szCs w:val="40"/>
        </w:rPr>
        <w:noBreakHyphen/>
        <w:t>by</w:t>
      </w:r>
      <w:r w:rsidR="00B91F83" w:rsidRPr="00B91F83">
        <w:rPr>
          <w:b/>
          <w:bCs/>
          <w:sz w:val="40"/>
          <w:szCs w:val="40"/>
        </w:rPr>
        <w:noBreakHyphen/>
        <w:t>Step Guide</w:t>
      </w:r>
      <w:r w:rsidR="00B91F83">
        <w:rPr>
          <w:b/>
          <w:bCs/>
          <w:sz w:val="40"/>
          <w:szCs w:val="40"/>
        </w:rPr>
        <w:t xml:space="preserve"> </w:t>
      </w:r>
      <w:r w:rsidR="00B91F83" w:rsidRPr="00B91F83">
        <w:rPr>
          <w:b/>
          <w:bCs/>
          <w:sz w:val="40"/>
          <w:szCs w:val="40"/>
        </w:rPr>
        <w:t>– Keyword Search &amp; Remedy Creation</w:t>
      </w:r>
      <w:r w:rsidR="00B91F83">
        <w:rPr>
          <w:b/>
          <w:bCs/>
          <w:sz w:val="40"/>
          <w:szCs w:val="40"/>
        </w:rPr>
        <w:t xml:space="preserve"> </w:t>
      </w:r>
    </w:p>
    <w:p w14:paraId="1F77E854" w14:textId="77777777" w:rsidR="00AA683E" w:rsidRPr="00AA683E" w:rsidRDefault="00AA683E" w:rsidP="00AA683E">
      <w:pPr>
        <w:rPr>
          <w:b/>
          <w:bCs/>
        </w:rPr>
      </w:pPr>
      <w:r w:rsidRPr="00AA683E">
        <w:rPr>
          <w:b/>
          <w:bCs/>
        </w:rPr>
        <w:pict w14:anchorId="5FDC5608">
          <v:rect id="_x0000_i1125" style="width:468pt;height:1.5pt" o:hralign="center" o:hrstd="t" o:hr="t" fillcolor="#a0a0a0" stroked="f"/>
        </w:pict>
      </w:r>
    </w:p>
    <w:p w14:paraId="561894C3" w14:textId="77777777" w:rsidR="00AA683E" w:rsidRPr="00AA683E" w:rsidRDefault="00AA683E" w:rsidP="00AA683E">
      <w:pPr>
        <w:rPr>
          <w:b/>
          <w:bCs/>
        </w:rPr>
      </w:pPr>
      <w:r w:rsidRPr="00AA683E">
        <w:rPr>
          <w:b/>
          <w:bCs/>
        </w:rPr>
        <w:t>Disclaimer</w:t>
      </w:r>
    </w:p>
    <w:p w14:paraId="080FEA2A" w14:textId="77777777" w:rsidR="00AA683E" w:rsidRPr="00AA683E" w:rsidRDefault="00AA683E" w:rsidP="00AA683E">
      <w:r w:rsidRPr="00AA683E">
        <w:t xml:space="preserve">This training from </w:t>
      </w:r>
      <w:r w:rsidRPr="00AA683E">
        <w:rPr>
          <w:i/>
          <w:iCs/>
        </w:rPr>
        <w:t>Enter Balancing Rays</w:t>
      </w:r>
      <w:r w:rsidRPr="00AA683E">
        <w:t xml:space="preserve"> is for educational and entertainment purposes only. It does not provide medical advice and is not intended to diagnose, treat, or cure any condition. Use of this information is at your own discretion and risk.</w:t>
      </w:r>
    </w:p>
    <w:p w14:paraId="65970142" w14:textId="77777777" w:rsidR="00AA683E" w:rsidRPr="00AA683E" w:rsidRDefault="00AA683E" w:rsidP="00AA683E">
      <w:pPr>
        <w:rPr>
          <w:b/>
          <w:bCs/>
        </w:rPr>
      </w:pPr>
      <w:r w:rsidRPr="00AA683E">
        <w:rPr>
          <w:b/>
          <w:bCs/>
        </w:rPr>
        <w:pict w14:anchorId="22DD50F7">
          <v:rect id="_x0000_i1126" style="width:468pt;height:1.5pt" o:hralign="center" o:hrstd="t" o:hr="t" fillcolor="#a0a0a0" stroked="f"/>
        </w:pict>
      </w:r>
    </w:p>
    <w:p w14:paraId="17D2E58A" w14:textId="51B5E385" w:rsidR="00B91F83" w:rsidRPr="00B91F83" w:rsidRDefault="00B91F83" w:rsidP="00B91F83">
      <w:r w:rsidRPr="00B91F83">
        <w:t>This guide focus</w:t>
      </w:r>
      <w:r w:rsidRPr="00AA683E">
        <w:t>es</w:t>
      </w:r>
      <w:r w:rsidRPr="00B91F83">
        <w:t xml:space="preserve"> on how to perform keyword searches, select remedies, and create customized therapy plans using the Oberon biofeedback system.</w:t>
      </w:r>
    </w:p>
    <w:p w14:paraId="10BCB049" w14:textId="77777777" w:rsidR="00B91F83" w:rsidRPr="00B91F83" w:rsidRDefault="00B91F83" w:rsidP="00B91F83">
      <w:r w:rsidRPr="00B91F83">
        <w:pict w14:anchorId="05C98CBD">
          <v:rect id="_x0000_i1091" style="width:0;height:0" o:hralign="center" o:hrstd="t" o:hr="t" fillcolor="#a0a0a0" stroked="f"/>
        </w:pict>
      </w:r>
    </w:p>
    <w:p w14:paraId="31C38922" w14:textId="1350045F" w:rsidR="00B91F83" w:rsidRPr="00B91F83" w:rsidRDefault="00B91F83" w:rsidP="00B91F83">
      <w:pPr>
        <w:rPr>
          <w:b/>
          <w:bCs/>
        </w:rPr>
      </w:pPr>
      <w:r w:rsidRPr="00B91F83">
        <w:rPr>
          <w:b/>
          <w:bCs/>
        </w:rPr>
        <w:t>1. Training Overview</w:t>
      </w:r>
    </w:p>
    <w:p w14:paraId="3570A210" w14:textId="77777777" w:rsidR="00B91F83" w:rsidRPr="00B91F83" w:rsidRDefault="00B91F83" w:rsidP="00B91F83">
      <w:pPr>
        <w:numPr>
          <w:ilvl w:val="0"/>
          <w:numId w:val="1"/>
        </w:numPr>
      </w:pPr>
      <w:r w:rsidRPr="00B91F83">
        <w:rPr>
          <w:b/>
          <w:bCs/>
        </w:rPr>
        <w:t>Objective:</w:t>
      </w:r>
      <w:r w:rsidRPr="00B91F83">
        <w:t> Teach members how to use keyword searches to identify deficiencies and create effective remedy plans.</w:t>
      </w:r>
    </w:p>
    <w:p w14:paraId="3D0608F1" w14:textId="77777777" w:rsidR="00B91F83" w:rsidRPr="00B91F83" w:rsidRDefault="00B91F83" w:rsidP="00B91F83">
      <w:pPr>
        <w:numPr>
          <w:ilvl w:val="0"/>
          <w:numId w:val="1"/>
        </w:numPr>
      </w:pPr>
      <w:r w:rsidRPr="00B91F83">
        <w:rPr>
          <w:b/>
          <w:bCs/>
        </w:rPr>
        <w:t>Core Focus Areas:</w:t>
      </w:r>
    </w:p>
    <w:p w14:paraId="2B91EA2E" w14:textId="77777777" w:rsidR="00B91F83" w:rsidRPr="00B91F83" w:rsidRDefault="00B91F83" w:rsidP="00B91F83">
      <w:pPr>
        <w:numPr>
          <w:ilvl w:val="1"/>
          <w:numId w:val="1"/>
        </w:numPr>
      </w:pPr>
      <w:r w:rsidRPr="00B91F83">
        <w:t>Hemoglobin and Immunoglobin scans</w:t>
      </w:r>
    </w:p>
    <w:p w14:paraId="17D1BE61" w14:textId="77777777" w:rsidR="00B91F83" w:rsidRPr="00B91F83" w:rsidRDefault="00B91F83" w:rsidP="00B91F83">
      <w:pPr>
        <w:numPr>
          <w:ilvl w:val="1"/>
          <w:numId w:val="1"/>
        </w:numPr>
      </w:pPr>
      <w:r w:rsidRPr="00B91F83">
        <w:t>Keyword search setup and topic selection</w:t>
      </w:r>
    </w:p>
    <w:p w14:paraId="648156A5" w14:textId="460857BA" w:rsidR="00B91F83" w:rsidRPr="00B91F83" w:rsidRDefault="00B91F83" w:rsidP="00B91F83">
      <w:pPr>
        <w:numPr>
          <w:ilvl w:val="1"/>
          <w:numId w:val="1"/>
        </w:numPr>
      </w:pPr>
      <w:r w:rsidRPr="00B91F83">
        <w:t xml:space="preserve">Remedy grouping and </w:t>
      </w:r>
      <w:r w:rsidR="000F31D0" w:rsidRPr="00B91F83">
        <w:t>Auto Model</w:t>
      </w:r>
      <w:r w:rsidRPr="00B91F83">
        <w:t xml:space="preserve"> use</w:t>
      </w:r>
    </w:p>
    <w:p w14:paraId="50E5D5C0" w14:textId="178B65E5" w:rsidR="00B91F83" w:rsidRPr="00B91F83" w:rsidRDefault="00B91F83" w:rsidP="00B91F83">
      <w:pPr>
        <w:numPr>
          <w:ilvl w:val="1"/>
          <w:numId w:val="1"/>
        </w:numPr>
      </w:pPr>
      <w:proofErr w:type="spellStart"/>
      <w:r w:rsidRPr="00B91F83">
        <w:t>Reprinter</w:t>
      </w:r>
      <w:proofErr w:type="spellEnd"/>
      <w:r w:rsidRPr="00B91F83">
        <w:t xml:space="preserve"> and draw</w:t>
      </w:r>
      <w:r w:rsidRPr="00B91F83">
        <w:noBreakHyphen/>
        <w:t>count settings</w:t>
      </w:r>
    </w:p>
    <w:p w14:paraId="1C46107A" w14:textId="77777777" w:rsidR="00B91F83" w:rsidRPr="00B91F83" w:rsidRDefault="00B91F83" w:rsidP="00B91F83">
      <w:r w:rsidRPr="00B91F83">
        <w:pict w14:anchorId="2028DE2B">
          <v:rect id="_x0000_i1092" style="width:0;height:0" o:hralign="center" o:hrstd="t" o:hr="t" fillcolor="#a0a0a0" stroked="f"/>
        </w:pict>
      </w:r>
    </w:p>
    <w:p w14:paraId="46F2D71C" w14:textId="789196ED" w:rsidR="00B91F83" w:rsidRPr="00B91F83" w:rsidRDefault="00B91F83" w:rsidP="00B91F83">
      <w:pPr>
        <w:rPr>
          <w:b/>
          <w:bCs/>
        </w:rPr>
      </w:pPr>
      <w:r w:rsidRPr="00B91F83">
        <w:rPr>
          <w:b/>
          <w:bCs/>
        </w:rPr>
        <w:t>2. Starting the Session</w:t>
      </w:r>
    </w:p>
    <w:p w14:paraId="6D332F40" w14:textId="77777777" w:rsidR="00B91F83" w:rsidRPr="00B91F83" w:rsidRDefault="00B91F83" w:rsidP="00B91F83">
      <w:pPr>
        <w:numPr>
          <w:ilvl w:val="0"/>
          <w:numId w:val="2"/>
        </w:numPr>
      </w:pPr>
      <w:r w:rsidRPr="00B91F83">
        <w:rPr>
          <w:b/>
          <w:bCs/>
        </w:rPr>
        <w:t>Open the Oberon Software</w:t>
      </w:r>
      <w:r w:rsidRPr="00B91F83">
        <w:t> and select the client or self</w:t>
      </w:r>
      <w:r w:rsidRPr="00B91F83">
        <w:noBreakHyphen/>
        <w:t>profile.</w:t>
      </w:r>
    </w:p>
    <w:p w14:paraId="5FA8A189" w14:textId="77777777" w:rsidR="00B91F83" w:rsidRPr="00B91F83" w:rsidRDefault="00B91F83" w:rsidP="00B91F83">
      <w:pPr>
        <w:numPr>
          <w:ilvl w:val="0"/>
          <w:numId w:val="2"/>
        </w:numPr>
      </w:pPr>
      <w:r w:rsidRPr="00B91F83">
        <w:rPr>
          <w:b/>
          <w:bCs/>
        </w:rPr>
        <w:t>Scan Key Areas:</w:t>
      </w:r>
    </w:p>
    <w:p w14:paraId="6349E533" w14:textId="77777777" w:rsidR="00B91F83" w:rsidRPr="00B91F83" w:rsidRDefault="00B91F83" w:rsidP="00B91F83">
      <w:pPr>
        <w:numPr>
          <w:ilvl w:val="1"/>
          <w:numId w:val="2"/>
        </w:numPr>
      </w:pPr>
      <w:r w:rsidRPr="00B91F83">
        <w:rPr>
          <w:b/>
          <w:bCs/>
        </w:rPr>
        <w:t>Hemoglobin</w:t>
      </w:r>
      <w:r w:rsidRPr="00B91F83">
        <w:t> – for oxygenation and blood vitality.</w:t>
      </w:r>
    </w:p>
    <w:p w14:paraId="24EACCF7" w14:textId="77777777" w:rsidR="00B91F83" w:rsidRPr="00B91F83" w:rsidRDefault="00B91F83" w:rsidP="00B91F83">
      <w:pPr>
        <w:numPr>
          <w:ilvl w:val="1"/>
          <w:numId w:val="2"/>
        </w:numPr>
      </w:pPr>
      <w:r w:rsidRPr="00B91F83">
        <w:rPr>
          <w:b/>
          <w:bCs/>
        </w:rPr>
        <w:t>Immunoglobin</w:t>
      </w:r>
      <w:r w:rsidRPr="00B91F83">
        <w:t> – for immune system support.</w:t>
      </w:r>
    </w:p>
    <w:p w14:paraId="5EC5E7BC" w14:textId="77777777" w:rsidR="00B91F83" w:rsidRPr="00B91F83" w:rsidRDefault="00B91F83" w:rsidP="00B91F83">
      <w:pPr>
        <w:numPr>
          <w:ilvl w:val="0"/>
          <w:numId w:val="2"/>
        </w:numPr>
      </w:pPr>
      <w:r w:rsidRPr="00B91F83">
        <w:rPr>
          <w:b/>
          <w:bCs/>
        </w:rPr>
        <w:t>Optional Add</w:t>
      </w:r>
      <w:r w:rsidRPr="00B91F83">
        <w:rPr>
          <w:b/>
          <w:bCs/>
        </w:rPr>
        <w:noBreakHyphen/>
        <w:t>Ons:</w:t>
      </w:r>
    </w:p>
    <w:p w14:paraId="6958067D" w14:textId="39545615" w:rsidR="00B91F83" w:rsidRPr="00B91F83" w:rsidRDefault="00B91F83" w:rsidP="00B91F83">
      <w:pPr>
        <w:numPr>
          <w:ilvl w:val="1"/>
          <w:numId w:val="2"/>
        </w:numPr>
      </w:pPr>
      <w:r w:rsidRPr="00B91F83">
        <w:rPr>
          <w:i/>
          <w:iCs/>
        </w:rPr>
        <w:lastRenderedPageBreak/>
        <w:t>Body of Woman</w:t>
      </w:r>
      <w:r w:rsidRPr="00B91F83">
        <w:t> and </w:t>
      </w:r>
      <w:r w:rsidRPr="00B91F83">
        <w:rPr>
          <w:i/>
          <w:iCs/>
        </w:rPr>
        <w:t>Rough Endoplasmic Reticulum</w:t>
      </w:r>
      <w:r w:rsidRPr="00B91F83">
        <w:t> for hormonal and cellular balance.</w:t>
      </w:r>
    </w:p>
    <w:p w14:paraId="70FDD887" w14:textId="77777777" w:rsidR="00B91F83" w:rsidRPr="00B91F83" w:rsidRDefault="00B91F83" w:rsidP="00B91F83">
      <w:r w:rsidRPr="00B91F83">
        <w:pict w14:anchorId="5ADFD13D">
          <v:rect id="_x0000_i1093" style="width:0;height:0" o:hralign="center" o:hrstd="t" o:hr="t" fillcolor="#a0a0a0" stroked="f"/>
        </w:pict>
      </w:r>
    </w:p>
    <w:p w14:paraId="55689B31" w14:textId="5518D79F" w:rsidR="00B91F83" w:rsidRPr="00B91F83" w:rsidRDefault="00B91F83" w:rsidP="00B91F83">
      <w:pPr>
        <w:rPr>
          <w:b/>
          <w:bCs/>
        </w:rPr>
      </w:pPr>
      <w:r w:rsidRPr="00B91F83">
        <w:rPr>
          <w:b/>
          <w:bCs/>
        </w:rPr>
        <w:t>3. Setting Up Keyword Searches</w:t>
      </w:r>
    </w:p>
    <w:p w14:paraId="29169339" w14:textId="77777777" w:rsidR="00B91F83" w:rsidRPr="00B91F83" w:rsidRDefault="00B91F83" w:rsidP="00B91F83">
      <w:pPr>
        <w:numPr>
          <w:ilvl w:val="0"/>
          <w:numId w:val="3"/>
        </w:numPr>
      </w:pPr>
      <w:r w:rsidRPr="00B91F83">
        <w:t>Go to the </w:t>
      </w:r>
      <w:r w:rsidRPr="00B91F83">
        <w:rPr>
          <w:b/>
          <w:bCs/>
        </w:rPr>
        <w:t>Research Page</w:t>
      </w:r>
      <w:r w:rsidRPr="00B91F83">
        <w:t>.</w:t>
      </w:r>
    </w:p>
    <w:p w14:paraId="621AC52D" w14:textId="77777777" w:rsidR="00B91F83" w:rsidRPr="00B91F83" w:rsidRDefault="00B91F83" w:rsidP="00B91F83">
      <w:pPr>
        <w:numPr>
          <w:ilvl w:val="0"/>
          <w:numId w:val="3"/>
        </w:numPr>
      </w:pPr>
      <w:r w:rsidRPr="00B91F83">
        <w:t>Click the </w:t>
      </w:r>
      <w:r w:rsidRPr="00B91F83">
        <w:rPr>
          <w:b/>
          <w:bCs/>
        </w:rPr>
        <w:t>asterisk (*)</w:t>
      </w:r>
      <w:r w:rsidRPr="00B91F83">
        <w:t> in the gray header to open the column menu.</w:t>
      </w:r>
    </w:p>
    <w:p w14:paraId="380B3686" w14:textId="77777777" w:rsidR="00B91F83" w:rsidRPr="00B91F83" w:rsidRDefault="00B91F83" w:rsidP="00B91F83">
      <w:pPr>
        <w:numPr>
          <w:ilvl w:val="0"/>
          <w:numId w:val="3"/>
        </w:numPr>
      </w:pPr>
      <w:r w:rsidRPr="00B91F83">
        <w:t>Enable the </w:t>
      </w:r>
      <w:r w:rsidRPr="00B91F83">
        <w:rPr>
          <w:b/>
          <w:bCs/>
        </w:rPr>
        <w:t>Description</w:t>
      </w:r>
      <w:r w:rsidRPr="00B91F83">
        <w:t> column if it is not visible.</w:t>
      </w:r>
    </w:p>
    <w:p w14:paraId="21379117" w14:textId="77777777" w:rsidR="00B91F83" w:rsidRPr="00B91F83" w:rsidRDefault="00B91F83" w:rsidP="00B91F83">
      <w:pPr>
        <w:numPr>
          <w:ilvl w:val="0"/>
          <w:numId w:val="3"/>
        </w:numPr>
      </w:pPr>
      <w:r w:rsidRPr="00B91F83">
        <w:t>Use the </w:t>
      </w:r>
      <w:r w:rsidRPr="00B91F83">
        <w:rPr>
          <w:b/>
          <w:bCs/>
        </w:rPr>
        <w:t>search bar</w:t>
      </w:r>
      <w:r w:rsidRPr="00B91F83">
        <w:t> at the bottom to type partial keywords (e.g., </w:t>
      </w:r>
      <w:r w:rsidRPr="00B91F83">
        <w:rPr>
          <w:i/>
          <w:iCs/>
        </w:rPr>
        <w:t>vitamin</w:t>
      </w:r>
      <w:r w:rsidRPr="00B91F83">
        <w:t>, </w:t>
      </w:r>
      <w:r w:rsidRPr="00B91F83">
        <w:rPr>
          <w:i/>
          <w:iCs/>
        </w:rPr>
        <w:t>mineral</w:t>
      </w:r>
      <w:r w:rsidRPr="00B91F83">
        <w:t>, </w:t>
      </w:r>
      <w:r w:rsidRPr="00B91F83">
        <w:rPr>
          <w:i/>
          <w:iCs/>
        </w:rPr>
        <w:t>omega</w:t>
      </w:r>
      <w:r w:rsidRPr="00B91F83">
        <w:t>).</w:t>
      </w:r>
    </w:p>
    <w:p w14:paraId="6BC5F419" w14:textId="77777777" w:rsidR="00B91F83" w:rsidRPr="00B91F83" w:rsidRDefault="00B91F83" w:rsidP="00B91F83">
      <w:pPr>
        <w:numPr>
          <w:ilvl w:val="1"/>
          <w:numId w:val="3"/>
        </w:numPr>
      </w:pPr>
      <w:r w:rsidRPr="00B91F83">
        <w:t>Avoid plurals to capture all variations.</w:t>
      </w:r>
    </w:p>
    <w:p w14:paraId="24324DA2" w14:textId="09BD69F3" w:rsidR="00B91F83" w:rsidRPr="00B91F83" w:rsidRDefault="00B91F83" w:rsidP="00B91F83">
      <w:pPr>
        <w:numPr>
          <w:ilvl w:val="0"/>
          <w:numId w:val="3"/>
        </w:numPr>
      </w:pPr>
      <w:r w:rsidRPr="00B91F83">
        <w:t>Review the number of results shown at the bottom of the screen.</w:t>
      </w:r>
    </w:p>
    <w:p w14:paraId="38D8FEB8" w14:textId="77777777" w:rsidR="00B91F83" w:rsidRPr="00B91F83" w:rsidRDefault="00B91F83" w:rsidP="00B91F83">
      <w:r w:rsidRPr="00B91F83">
        <w:pict w14:anchorId="576B0526">
          <v:rect id="_x0000_i1094" style="width:0;height:0" o:hralign="center" o:hrstd="t" o:hr="t" fillcolor="#a0a0a0" stroked="f"/>
        </w:pict>
      </w:r>
    </w:p>
    <w:p w14:paraId="77B09B87" w14:textId="015CB9F3" w:rsidR="00B91F83" w:rsidRPr="00B91F83" w:rsidRDefault="00B91F83" w:rsidP="00B91F83">
      <w:pPr>
        <w:rPr>
          <w:b/>
          <w:bCs/>
        </w:rPr>
      </w:pPr>
      <w:r w:rsidRPr="00B91F83">
        <w:rPr>
          <w:b/>
          <w:bCs/>
        </w:rPr>
        <w:t>4. Selecting Topics for Keyword Searches</w:t>
      </w:r>
    </w:p>
    <w:p w14:paraId="4D4B7D35" w14:textId="77777777" w:rsidR="00B91F83" w:rsidRPr="00B91F83" w:rsidRDefault="00B91F83" w:rsidP="00B91F83">
      <w:r w:rsidRPr="00B91F83">
        <w:t>Use the following </w:t>
      </w:r>
      <w:r w:rsidRPr="00B91F83">
        <w:rPr>
          <w:b/>
          <w:bCs/>
        </w:rPr>
        <w:t>core topics</w:t>
      </w:r>
      <w:r w:rsidRPr="00B91F83">
        <w:t> for remedy discovery:</w:t>
      </w:r>
    </w:p>
    <w:p w14:paraId="640F3B22" w14:textId="77777777" w:rsidR="00B91F83" w:rsidRPr="00B91F83" w:rsidRDefault="00B91F83" w:rsidP="00B91F83">
      <w:pPr>
        <w:numPr>
          <w:ilvl w:val="0"/>
          <w:numId w:val="4"/>
        </w:numPr>
      </w:pPr>
      <w:r w:rsidRPr="00B91F83">
        <w:rPr>
          <w:b/>
          <w:bCs/>
        </w:rPr>
        <w:t>Allopathy</w:t>
      </w:r>
      <w:r w:rsidRPr="00B91F83">
        <w:t> – conventional medicinal remedies.</w:t>
      </w:r>
    </w:p>
    <w:p w14:paraId="375C823C" w14:textId="77777777" w:rsidR="00B91F83" w:rsidRPr="00B91F83" w:rsidRDefault="00B91F83" w:rsidP="00B91F83">
      <w:pPr>
        <w:numPr>
          <w:ilvl w:val="0"/>
          <w:numId w:val="4"/>
        </w:numPr>
      </w:pPr>
      <w:r w:rsidRPr="00B91F83">
        <w:rPr>
          <w:b/>
          <w:bCs/>
        </w:rPr>
        <w:t>Patented</w:t>
      </w:r>
      <w:r w:rsidRPr="00B91F83">
        <w:t xml:space="preserve"> – </w:t>
      </w:r>
      <w:proofErr w:type="gramStart"/>
      <w:r w:rsidRPr="00B91F83">
        <w:t>similar to</w:t>
      </w:r>
      <w:proofErr w:type="gramEnd"/>
      <w:r w:rsidRPr="00B91F83">
        <w:t xml:space="preserve"> Allopathy but may yield unique results.</w:t>
      </w:r>
    </w:p>
    <w:p w14:paraId="72FD0D70" w14:textId="77777777" w:rsidR="00B91F83" w:rsidRPr="00B91F83" w:rsidRDefault="00B91F83" w:rsidP="00B91F83">
      <w:pPr>
        <w:numPr>
          <w:ilvl w:val="0"/>
          <w:numId w:val="4"/>
        </w:numPr>
      </w:pPr>
      <w:r w:rsidRPr="00B91F83">
        <w:rPr>
          <w:b/>
          <w:bCs/>
        </w:rPr>
        <w:t>Ant Topics:</w:t>
      </w:r>
    </w:p>
    <w:p w14:paraId="70F97320" w14:textId="77777777" w:rsidR="00B91F83" w:rsidRPr="00B91F83" w:rsidRDefault="00B91F83" w:rsidP="00B91F83">
      <w:pPr>
        <w:numPr>
          <w:ilvl w:val="1"/>
          <w:numId w:val="4"/>
        </w:numPr>
      </w:pPr>
      <w:r w:rsidRPr="00B91F83">
        <w:t>Antibacterial Preparations</w:t>
      </w:r>
    </w:p>
    <w:p w14:paraId="2CC29321" w14:textId="77777777" w:rsidR="00B91F83" w:rsidRPr="00B91F83" w:rsidRDefault="00B91F83" w:rsidP="00B91F83">
      <w:pPr>
        <w:numPr>
          <w:ilvl w:val="1"/>
          <w:numId w:val="4"/>
        </w:numPr>
      </w:pPr>
      <w:r w:rsidRPr="00B91F83">
        <w:t>Antiviral Preparations</w:t>
      </w:r>
    </w:p>
    <w:p w14:paraId="3F93203F" w14:textId="77777777" w:rsidR="00B91F83" w:rsidRPr="00B91F83" w:rsidRDefault="00B91F83" w:rsidP="00B91F83">
      <w:pPr>
        <w:numPr>
          <w:ilvl w:val="1"/>
          <w:numId w:val="4"/>
        </w:numPr>
      </w:pPr>
      <w:r w:rsidRPr="00B91F83">
        <w:t>Antifungal Preparations</w:t>
      </w:r>
    </w:p>
    <w:p w14:paraId="0A48E0C4" w14:textId="77777777" w:rsidR="00B91F83" w:rsidRPr="00B91F83" w:rsidRDefault="00B91F83" w:rsidP="00B91F83">
      <w:pPr>
        <w:numPr>
          <w:ilvl w:val="1"/>
          <w:numId w:val="4"/>
        </w:numPr>
      </w:pPr>
      <w:r w:rsidRPr="00B91F83">
        <w:t>Ant Helminthic Preparations</w:t>
      </w:r>
    </w:p>
    <w:p w14:paraId="28E36472" w14:textId="77777777" w:rsidR="00B91F83" w:rsidRPr="00B91F83" w:rsidRDefault="00B91F83" w:rsidP="00B91F83">
      <w:pPr>
        <w:numPr>
          <w:ilvl w:val="0"/>
          <w:numId w:val="4"/>
        </w:numPr>
      </w:pPr>
      <w:r w:rsidRPr="00B91F83">
        <w:rPr>
          <w:b/>
          <w:bCs/>
        </w:rPr>
        <w:t>Nutritional Topics:</w:t>
      </w:r>
    </w:p>
    <w:p w14:paraId="79A37643" w14:textId="37C98ED5" w:rsidR="00B91F83" w:rsidRDefault="00B91F83" w:rsidP="00B91F83">
      <w:pPr>
        <w:numPr>
          <w:ilvl w:val="1"/>
          <w:numId w:val="4"/>
        </w:numPr>
      </w:pPr>
      <w:proofErr w:type="spellStart"/>
      <w:r w:rsidRPr="00B91F83">
        <w:t>Nutriceuticals</w:t>
      </w:r>
      <w:proofErr w:type="spellEnd"/>
      <w:r>
        <w:t xml:space="preserve"> and </w:t>
      </w:r>
      <w:r w:rsidRPr="00B91F83">
        <w:t>Pharmaceuticals</w:t>
      </w:r>
    </w:p>
    <w:p w14:paraId="2DC41879" w14:textId="17DB5354" w:rsidR="00B91F83" w:rsidRPr="00B91F83" w:rsidRDefault="00B91F83" w:rsidP="00B91F83">
      <w:pPr>
        <w:numPr>
          <w:ilvl w:val="1"/>
          <w:numId w:val="4"/>
        </w:numPr>
      </w:pPr>
      <w:proofErr w:type="spellStart"/>
      <w:r>
        <w:t>Nutricevetics</w:t>
      </w:r>
      <w:proofErr w:type="spellEnd"/>
      <w:r>
        <w:t xml:space="preserve"> </w:t>
      </w:r>
      <w:r>
        <w:t xml:space="preserve">and </w:t>
      </w:r>
      <w:r w:rsidRPr="00B91F83">
        <w:t>Pharmaceuticals</w:t>
      </w:r>
    </w:p>
    <w:p w14:paraId="0EFCE27A" w14:textId="45704D78" w:rsidR="00B91F83" w:rsidRPr="00B91F83" w:rsidRDefault="00B91F83" w:rsidP="00B91F83">
      <w:pPr>
        <w:numPr>
          <w:ilvl w:val="1"/>
          <w:numId w:val="4"/>
        </w:numPr>
      </w:pPr>
      <w:proofErr w:type="spellStart"/>
      <w:r w:rsidRPr="00B91F83">
        <w:t>Nutri</w:t>
      </w:r>
      <w:r>
        <w:t>l</w:t>
      </w:r>
      <w:r w:rsidRPr="00B91F83">
        <w:t>it</w:t>
      </w:r>
      <w:r>
        <w:t>e</w:t>
      </w:r>
      <w:proofErr w:type="spellEnd"/>
    </w:p>
    <w:p w14:paraId="168918CC" w14:textId="48390E2C" w:rsidR="00B91F83" w:rsidRPr="00B91F83" w:rsidRDefault="00B91F83" w:rsidP="00B91F83">
      <w:pPr>
        <w:numPr>
          <w:ilvl w:val="1"/>
          <w:numId w:val="4"/>
        </w:numPr>
      </w:pPr>
      <w:proofErr w:type="spellStart"/>
      <w:r w:rsidRPr="00B91F83">
        <w:t>Nutri</w:t>
      </w:r>
      <w:r>
        <w:t>p</w:t>
      </w:r>
      <w:r w:rsidRPr="00B91F83">
        <w:t>ower</w:t>
      </w:r>
      <w:proofErr w:type="spellEnd"/>
    </w:p>
    <w:p w14:paraId="2488FF9C" w14:textId="671FEA96" w:rsidR="00B91F83" w:rsidRPr="00B91F83" w:rsidRDefault="00B91F83" w:rsidP="00B91F83">
      <w:pPr>
        <w:numPr>
          <w:ilvl w:val="0"/>
          <w:numId w:val="4"/>
        </w:numPr>
      </w:pPr>
      <w:r w:rsidRPr="00B91F83">
        <w:rPr>
          <w:b/>
          <w:bCs/>
        </w:rPr>
        <w:t>Schüssler Salts</w:t>
      </w:r>
      <w:r w:rsidRPr="00B91F83">
        <w:t> and </w:t>
      </w:r>
      <w:r w:rsidRPr="00B91F83">
        <w:rPr>
          <w:b/>
          <w:bCs/>
        </w:rPr>
        <w:t>Oregano Preparations</w:t>
      </w:r>
      <w:r w:rsidRPr="00B91F83">
        <w:t> – for mineral and immune balance.</w:t>
      </w:r>
    </w:p>
    <w:p w14:paraId="36C2D1AC" w14:textId="77777777" w:rsidR="00B91F83" w:rsidRPr="00B91F83" w:rsidRDefault="00B91F83" w:rsidP="00B91F83">
      <w:r w:rsidRPr="00B91F83">
        <w:lastRenderedPageBreak/>
        <w:pict w14:anchorId="3FB1638A">
          <v:rect id="_x0000_i1095" style="width:0;height:0" o:hralign="center" o:hrstd="t" o:hr="t" fillcolor="#a0a0a0" stroked="f"/>
        </w:pict>
      </w:r>
    </w:p>
    <w:p w14:paraId="6AF290B1" w14:textId="538E170E" w:rsidR="00B91F83" w:rsidRPr="00B91F83" w:rsidRDefault="00B91F83" w:rsidP="00B91F83">
      <w:pPr>
        <w:rPr>
          <w:b/>
          <w:bCs/>
        </w:rPr>
      </w:pPr>
      <w:r w:rsidRPr="00B91F83">
        <w:rPr>
          <w:b/>
          <w:bCs/>
        </w:rPr>
        <w:t>5. Performing the Keyword Search</w:t>
      </w:r>
    </w:p>
    <w:p w14:paraId="76A5D500" w14:textId="77777777" w:rsidR="00B91F83" w:rsidRPr="00B91F83" w:rsidRDefault="00B91F83" w:rsidP="00B91F83">
      <w:pPr>
        <w:numPr>
          <w:ilvl w:val="0"/>
          <w:numId w:val="5"/>
        </w:numPr>
      </w:pPr>
      <w:r w:rsidRPr="00B91F83">
        <w:t>Select your topic (e.g., </w:t>
      </w:r>
      <w:r w:rsidRPr="00B91F83">
        <w:rPr>
          <w:i/>
          <w:iCs/>
        </w:rPr>
        <w:t>Allopathy</w:t>
      </w:r>
      <w:r w:rsidRPr="00B91F83">
        <w:t>).</w:t>
      </w:r>
    </w:p>
    <w:p w14:paraId="52E96732" w14:textId="7D4CBB5B" w:rsidR="00B91F83" w:rsidRPr="00B91F83" w:rsidRDefault="000F31D0" w:rsidP="00B91F83">
      <w:pPr>
        <w:numPr>
          <w:ilvl w:val="0"/>
          <w:numId w:val="5"/>
        </w:numPr>
      </w:pPr>
      <w:r>
        <w:t>Optional: c</w:t>
      </w:r>
      <w:r w:rsidR="00B91F83" w:rsidRPr="00B91F83">
        <w:t>lick </w:t>
      </w:r>
      <w:r w:rsidR="00B91F83" w:rsidRPr="00B91F83">
        <w:rPr>
          <w:b/>
          <w:bCs/>
        </w:rPr>
        <w:t>Show All</w:t>
      </w:r>
      <w:r w:rsidR="00B91F83" w:rsidRPr="00B91F83">
        <w:t> to display all available remedies.</w:t>
      </w:r>
    </w:p>
    <w:p w14:paraId="5F28CF4A" w14:textId="77777777" w:rsidR="00B91F83" w:rsidRPr="00B91F83" w:rsidRDefault="00B91F83" w:rsidP="00B91F83">
      <w:pPr>
        <w:numPr>
          <w:ilvl w:val="0"/>
          <w:numId w:val="5"/>
        </w:numPr>
      </w:pPr>
      <w:r w:rsidRPr="00B91F83">
        <w:t>In the </w:t>
      </w:r>
      <w:r w:rsidRPr="00B91F83">
        <w:rPr>
          <w:b/>
          <w:bCs/>
        </w:rPr>
        <w:t>Description</w:t>
      </w:r>
      <w:r w:rsidRPr="00B91F83">
        <w:t> column, type your keyword (e.g., </w:t>
      </w:r>
      <w:r w:rsidRPr="00B91F83">
        <w:rPr>
          <w:i/>
          <w:iCs/>
        </w:rPr>
        <w:t>vitamin</w:t>
      </w:r>
      <w:r w:rsidRPr="00B91F83">
        <w:t>).</w:t>
      </w:r>
    </w:p>
    <w:p w14:paraId="3BA539D4" w14:textId="77777777" w:rsidR="00B91F83" w:rsidRPr="00B91F83" w:rsidRDefault="00B91F83" w:rsidP="00B91F83">
      <w:pPr>
        <w:numPr>
          <w:ilvl w:val="0"/>
          <w:numId w:val="5"/>
        </w:numPr>
      </w:pPr>
      <w:r w:rsidRPr="00B91F83">
        <w:t>Review the list and note the </w:t>
      </w:r>
      <w:r w:rsidRPr="00B91F83">
        <w:rPr>
          <w:b/>
          <w:bCs/>
        </w:rPr>
        <w:t>dispersion</w:t>
      </w:r>
      <w:r w:rsidRPr="00B91F83">
        <w:t> values:</w:t>
      </w:r>
    </w:p>
    <w:p w14:paraId="4CA83BBA" w14:textId="77777777" w:rsidR="00B91F83" w:rsidRPr="00B91F83" w:rsidRDefault="00B91F83" w:rsidP="00B91F83">
      <w:pPr>
        <w:numPr>
          <w:ilvl w:val="1"/>
          <w:numId w:val="5"/>
        </w:numPr>
      </w:pPr>
      <w:r w:rsidRPr="00B91F83">
        <w:rPr>
          <w:b/>
          <w:bCs/>
        </w:rPr>
        <w:t>Lower dispersion = higher need</w:t>
      </w:r>
      <w:r w:rsidRPr="00B91F83">
        <w:t>.</w:t>
      </w:r>
    </w:p>
    <w:p w14:paraId="6D0833DF" w14:textId="742FC6EA" w:rsidR="00B91F83" w:rsidRPr="00B91F83" w:rsidRDefault="00B91F83" w:rsidP="00B91F83">
      <w:pPr>
        <w:numPr>
          <w:ilvl w:val="0"/>
          <w:numId w:val="5"/>
        </w:numPr>
      </w:pPr>
      <w:r w:rsidRPr="00B91F83">
        <w:t>Click </w:t>
      </w:r>
      <w:r w:rsidRPr="00B91F83">
        <w:rPr>
          <w:b/>
          <w:bCs/>
        </w:rPr>
        <w:t>Adjust All</w:t>
      </w:r>
      <w:r w:rsidRPr="00B91F83">
        <w:t> to calculate future need and progression.</w:t>
      </w:r>
    </w:p>
    <w:p w14:paraId="6EBAE207" w14:textId="77777777" w:rsidR="00B91F83" w:rsidRPr="00B91F83" w:rsidRDefault="00B91F83" w:rsidP="00B91F83">
      <w:r w:rsidRPr="00B91F83">
        <w:pict w14:anchorId="13446BB8">
          <v:rect id="_x0000_i1096" style="width:0;height:0" o:hralign="center" o:hrstd="t" o:hr="t" fillcolor="#a0a0a0" stroked="f"/>
        </w:pict>
      </w:r>
    </w:p>
    <w:p w14:paraId="127E15AA" w14:textId="55433DA3" w:rsidR="00B91F83" w:rsidRPr="00B91F83" w:rsidRDefault="00B91F83" w:rsidP="00B91F83">
      <w:pPr>
        <w:rPr>
          <w:b/>
          <w:bCs/>
        </w:rPr>
      </w:pPr>
      <w:r w:rsidRPr="00B91F83">
        <w:rPr>
          <w:b/>
          <w:bCs/>
        </w:rPr>
        <w:t>6. Remedy Selection and Grouping</w:t>
      </w:r>
    </w:p>
    <w:p w14:paraId="0A11DCA0" w14:textId="77777777" w:rsidR="00B91F83" w:rsidRPr="00B91F83" w:rsidRDefault="00B91F83" w:rsidP="00B91F83">
      <w:pPr>
        <w:numPr>
          <w:ilvl w:val="0"/>
          <w:numId w:val="6"/>
        </w:numPr>
      </w:pPr>
      <w:r w:rsidRPr="00B91F83">
        <w:t>Choose </w:t>
      </w:r>
      <w:r w:rsidRPr="00B91F83">
        <w:rPr>
          <w:b/>
          <w:bCs/>
        </w:rPr>
        <w:t>3–5 remedies</w:t>
      </w:r>
      <w:r w:rsidRPr="00B91F83">
        <w:t> per keyword search.</w:t>
      </w:r>
    </w:p>
    <w:p w14:paraId="6A498CA3" w14:textId="77777777" w:rsidR="00B91F83" w:rsidRPr="00B91F83" w:rsidRDefault="00B91F83" w:rsidP="00B91F83">
      <w:pPr>
        <w:numPr>
          <w:ilvl w:val="0"/>
          <w:numId w:val="6"/>
        </w:numPr>
      </w:pPr>
      <w:r w:rsidRPr="00B91F83">
        <w:t>Prioritize those with:</w:t>
      </w:r>
    </w:p>
    <w:p w14:paraId="22A530FE" w14:textId="77777777" w:rsidR="00B91F83" w:rsidRPr="00B91F83" w:rsidRDefault="00B91F83" w:rsidP="00B91F83">
      <w:pPr>
        <w:numPr>
          <w:ilvl w:val="1"/>
          <w:numId w:val="6"/>
        </w:numPr>
      </w:pPr>
      <w:r w:rsidRPr="00B91F83">
        <w:t>Low dispersion</w:t>
      </w:r>
    </w:p>
    <w:p w14:paraId="365549B4" w14:textId="77777777" w:rsidR="00B91F83" w:rsidRPr="00B91F83" w:rsidRDefault="00B91F83" w:rsidP="00B91F83">
      <w:pPr>
        <w:numPr>
          <w:ilvl w:val="1"/>
          <w:numId w:val="6"/>
        </w:numPr>
      </w:pPr>
      <w:r w:rsidRPr="00B91F83">
        <w:t>Clear descriptions</w:t>
      </w:r>
    </w:p>
    <w:p w14:paraId="00F95889" w14:textId="77777777" w:rsidR="00B91F83" w:rsidRPr="00B91F83" w:rsidRDefault="00B91F83" w:rsidP="00B91F83">
      <w:pPr>
        <w:numPr>
          <w:ilvl w:val="1"/>
          <w:numId w:val="6"/>
        </w:numPr>
      </w:pPr>
      <w:r w:rsidRPr="00B91F83">
        <w:t>High virtual model numbers (VMN ≥ 5)</w:t>
      </w:r>
    </w:p>
    <w:p w14:paraId="78C62096" w14:textId="77777777" w:rsidR="00B91F83" w:rsidRPr="00B91F83" w:rsidRDefault="00B91F83" w:rsidP="00B91F83">
      <w:pPr>
        <w:numPr>
          <w:ilvl w:val="0"/>
          <w:numId w:val="6"/>
        </w:numPr>
      </w:pPr>
      <w:r w:rsidRPr="00B91F83">
        <w:t>Example keyword sequence:</w:t>
      </w:r>
    </w:p>
    <w:p w14:paraId="63DD09C3" w14:textId="77777777" w:rsidR="00B91F83" w:rsidRPr="00B91F83" w:rsidRDefault="00B91F83" w:rsidP="00B91F83">
      <w:pPr>
        <w:numPr>
          <w:ilvl w:val="1"/>
          <w:numId w:val="6"/>
        </w:numPr>
      </w:pPr>
      <w:r w:rsidRPr="00B91F83">
        <w:rPr>
          <w:i/>
          <w:iCs/>
        </w:rPr>
        <w:t>Vitamin → Mineral → Omega → Antioxidant → Amino Acid</w:t>
      </w:r>
    </w:p>
    <w:p w14:paraId="31CC592E" w14:textId="5BA09ED4" w:rsidR="00B91F83" w:rsidRPr="00B91F83" w:rsidRDefault="00B91F83" w:rsidP="00B91F83">
      <w:pPr>
        <w:numPr>
          <w:ilvl w:val="0"/>
          <w:numId w:val="6"/>
        </w:numPr>
      </w:pPr>
      <w:r w:rsidRPr="00B91F83">
        <w:t>Use </w:t>
      </w:r>
      <w:r w:rsidR="000F31D0" w:rsidRPr="00B91F83">
        <w:rPr>
          <w:b/>
          <w:bCs/>
        </w:rPr>
        <w:t>Auto Model</w:t>
      </w:r>
      <w:r w:rsidRPr="00B91F83">
        <w:t xml:space="preserve"> if you prefer automated </w:t>
      </w:r>
      <w:r w:rsidR="000F31D0" w:rsidRPr="00B91F83">
        <w:t>grouping but</w:t>
      </w:r>
      <w:r w:rsidRPr="00B91F83">
        <w:t xml:space="preserve"> verify selections manually for accuracy.</w:t>
      </w:r>
    </w:p>
    <w:p w14:paraId="0785FD4D" w14:textId="77777777" w:rsidR="00B91F83" w:rsidRPr="00B91F83" w:rsidRDefault="00B91F83" w:rsidP="00B91F83">
      <w:r w:rsidRPr="00B91F83">
        <w:pict w14:anchorId="42E5295E">
          <v:rect id="_x0000_i1097" style="width:0;height:0" o:hralign="center" o:hrstd="t" o:hr="t" fillcolor="#a0a0a0" stroked="f"/>
        </w:pict>
      </w:r>
    </w:p>
    <w:p w14:paraId="3A53204E" w14:textId="35DECE2E" w:rsidR="00B91F83" w:rsidRPr="00B91F83" w:rsidRDefault="00B91F83" w:rsidP="00B91F83">
      <w:pPr>
        <w:rPr>
          <w:b/>
          <w:bCs/>
        </w:rPr>
      </w:pPr>
      <w:r w:rsidRPr="00B91F83">
        <w:rPr>
          <w:b/>
          <w:bCs/>
        </w:rPr>
        <w:t>7. Documenting Remedies</w:t>
      </w:r>
    </w:p>
    <w:p w14:paraId="220B260E" w14:textId="77777777" w:rsidR="00B91F83" w:rsidRPr="00B91F83" w:rsidRDefault="00B91F83" w:rsidP="00B91F83">
      <w:pPr>
        <w:numPr>
          <w:ilvl w:val="0"/>
          <w:numId w:val="7"/>
        </w:numPr>
      </w:pPr>
      <w:r w:rsidRPr="00B91F83">
        <w:t>Copy selected remedies into a </w:t>
      </w:r>
      <w:r w:rsidRPr="00B91F83">
        <w:rPr>
          <w:b/>
          <w:bCs/>
        </w:rPr>
        <w:t>client log</w:t>
      </w:r>
      <w:r w:rsidRPr="00B91F83">
        <w:t> or spreadsheet.</w:t>
      </w:r>
    </w:p>
    <w:p w14:paraId="20BFB922" w14:textId="77777777" w:rsidR="00B91F83" w:rsidRPr="00B91F83" w:rsidRDefault="00B91F83" w:rsidP="00B91F83">
      <w:pPr>
        <w:numPr>
          <w:ilvl w:val="0"/>
          <w:numId w:val="7"/>
        </w:numPr>
      </w:pPr>
      <w:r w:rsidRPr="00B91F83">
        <w:t>Record:</w:t>
      </w:r>
    </w:p>
    <w:p w14:paraId="762E2337" w14:textId="77777777" w:rsidR="00B91F83" w:rsidRPr="00B91F83" w:rsidRDefault="00B91F83" w:rsidP="00B91F83">
      <w:pPr>
        <w:numPr>
          <w:ilvl w:val="1"/>
          <w:numId w:val="7"/>
        </w:numPr>
      </w:pPr>
      <w:r w:rsidRPr="00B91F83">
        <w:t>Date</w:t>
      </w:r>
    </w:p>
    <w:p w14:paraId="6309FB53" w14:textId="77777777" w:rsidR="00B91F83" w:rsidRPr="00B91F83" w:rsidRDefault="00B91F83" w:rsidP="00B91F83">
      <w:pPr>
        <w:numPr>
          <w:ilvl w:val="1"/>
          <w:numId w:val="7"/>
        </w:numPr>
      </w:pPr>
      <w:r w:rsidRPr="00B91F83">
        <w:t>Client name or initials</w:t>
      </w:r>
    </w:p>
    <w:p w14:paraId="10FB9338" w14:textId="77777777" w:rsidR="00B91F83" w:rsidRPr="00B91F83" w:rsidRDefault="00B91F83" w:rsidP="00B91F83">
      <w:pPr>
        <w:numPr>
          <w:ilvl w:val="1"/>
          <w:numId w:val="7"/>
        </w:numPr>
      </w:pPr>
      <w:r w:rsidRPr="00B91F83">
        <w:t>Body area scanned</w:t>
      </w:r>
    </w:p>
    <w:p w14:paraId="1E4B8CAF" w14:textId="77777777" w:rsidR="00B91F83" w:rsidRPr="00B91F83" w:rsidRDefault="00B91F83" w:rsidP="00B91F83">
      <w:pPr>
        <w:numPr>
          <w:ilvl w:val="1"/>
          <w:numId w:val="7"/>
        </w:numPr>
      </w:pPr>
      <w:r w:rsidRPr="00B91F83">
        <w:lastRenderedPageBreak/>
        <w:t>Remedy names and VMN values</w:t>
      </w:r>
    </w:p>
    <w:p w14:paraId="5360D809" w14:textId="77777777" w:rsidR="00B91F83" w:rsidRPr="00B91F83" w:rsidRDefault="00B91F83" w:rsidP="00B91F83">
      <w:pPr>
        <w:numPr>
          <w:ilvl w:val="0"/>
          <w:numId w:val="7"/>
        </w:numPr>
      </w:pPr>
      <w:r w:rsidRPr="00B91F83">
        <w:t>This ensures continuity between sessions and prevents duplication 1.</w:t>
      </w:r>
    </w:p>
    <w:p w14:paraId="454CAF88" w14:textId="77777777" w:rsidR="00B91F83" w:rsidRPr="00B91F83" w:rsidRDefault="00B91F83" w:rsidP="00B91F83">
      <w:r w:rsidRPr="00B91F83">
        <w:pict w14:anchorId="6C70C57A">
          <v:rect id="_x0000_i1098" style="width:0;height:0" o:hralign="center" o:hrstd="t" o:hr="t" fillcolor="#a0a0a0" stroked="f"/>
        </w:pict>
      </w:r>
    </w:p>
    <w:p w14:paraId="29F6BB37" w14:textId="5951705F" w:rsidR="00B91F83" w:rsidRPr="00B91F83" w:rsidRDefault="00B91F83" w:rsidP="00B91F83">
      <w:pPr>
        <w:rPr>
          <w:b/>
          <w:bCs/>
        </w:rPr>
      </w:pPr>
      <w:r w:rsidRPr="00B91F83">
        <w:rPr>
          <w:b/>
          <w:bCs/>
        </w:rPr>
        <w:t>8. Creating and Imprinting Remedies</w:t>
      </w:r>
    </w:p>
    <w:p w14:paraId="7978F967" w14:textId="77777777" w:rsidR="00B91F83" w:rsidRPr="00B91F83" w:rsidRDefault="00B91F83" w:rsidP="00B91F83">
      <w:pPr>
        <w:numPr>
          <w:ilvl w:val="0"/>
          <w:numId w:val="8"/>
        </w:numPr>
      </w:pPr>
      <w:r w:rsidRPr="00B91F83">
        <w:t>Go to the </w:t>
      </w:r>
      <w:proofErr w:type="spellStart"/>
      <w:r w:rsidRPr="00B91F83">
        <w:rPr>
          <w:b/>
          <w:bCs/>
        </w:rPr>
        <w:t>Reprinter</w:t>
      </w:r>
      <w:proofErr w:type="spellEnd"/>
      <w:r w:rsidRPr="00B91F83">
        <w:t> section.</w:t>
      </w:r>
    </w:p>
    <w:p w14:paraId="3104EF1D" w14:textId="77777777" w:rsidR="00B91F83" w:rsidRPr="00B91F83" w:rsidRDefault="00B91F83" w:rsidP="00B91F83">
      <w:pPr>
        <w:numPr>
          <w:ilvl w:val="0"/>
          <w:numId w:val="8"/>
        </w:numPr>
      </w:pPr>
      <w:r w:rsidRPr="00B91F83">
        <w:t>Choose your medium:</w:t>
      </w:r>
    </w:p>
    <w:p w14:paraId="2555E768" w14:textId="77777777" w:rsidR="00B91F83" w:rsidRPr="00B91F83" w:rsidRDefault="00B91F83" w:rsidP="00B91F83">
      <w:pPr>
        <w:numPr>
          <w:ilvl w:val="1"/>
          <w:numId w:val="8"/>
        </w:numPr>
      </w:pPr>
      <w:r w:rsidRPr="00B91F83">
        <w:rPr>
          <w:b/>
          <w:bCs/>
        </w:rPr>
        <w:t>Lanolin balm</w:t>
      </w:r>
      <w:r w:rsidRPr="00B91F83">
        <w:t> (preferred)</w:t>
      </w:r>
    </w:p>
    <w:p w14:paraId="6B9B3946" w14:textId="77777777" w:rsidR="00B91F83" w:rsidRPr="00B91F83" w:rsidRDefault="00B91F83" w:rsidP="00B91F83">
      <w:pPr>
        <w:numPr>
          <w:ilvl w:val="1"/>
          <w:numId w:val="8"/>
        </w:numPr>
      </w:pPr>
      <w:r w:rsidRPr="00B91F83">
        <w:rPr>
          <w:b/>
          <w:bCs/>
        </w:rPr>
        <w:t>Silicone bracelet</w:t>
      </w:r>
    </w:p>
    <w:p w14:paraId="3CF130FC" w14:textId="77777777" w:rsidR="00B91F83" w:rsidRPr="00B91F83" w:rsidRDefault="00B91F83" w:rsidP="00B91F83">
      <w:pPr>
        <w:numPr>
          <w:ilvl w:val="1"/>
          <w:numId w:val="8"/>
        </w:numPr>
      </w:pPr>
      <w:r w:rsidRPr="00B91F83">
        <w:rPr>
          <w:b/>
          <w:bCs/>
        </w:rPr>
        <w:t>Water, tincture, or sugar pellets</w:t>
      </w:r>
    </w:p>
    <w:p w14:paraId="0BF10572" w14:textId="77777777" w:rsidR="00B91F83" w:rsidRPr="00B91F83" w:rsidRDefault="00B91F83" w:rsidP="00B91F83">
      <w:pPr>
        <w:numPr>
          <w:ilvl w:val="0"/>
          <w:numId w:val="8"/>
        </w:numPr>
      </w:pPr>
      <w:r w:rsidRPr="00B91F83">
        <w:t>Set </w:t>
      </w:r>
      <w:r w:rsidRPr="00B91F83">
        <w:rPr>
          <w:b/>
          <w:bCs/>
        </w:rPr>
        <w:t>Draw Count:</w:t>
      </w:r>
    </w:p>
    <w:p w14:paraId="386AAE59" w14:textId="77777777" w:rsidR="00B91F83" w:rsidRPr="00B91F83" w:rsidRDefault="00B91F83" w:rsidP="00B91F83">
      <w:pPr>
        <w:numPr>
          <w:ilvl w:val="1"/>
          <w:numId w:val="8"/>
        </w:numPr>
      </w:pPr>
      <w:r w:rsidRPr="00B91F83">
        <w:t>Start at 60 for sensitive clients.</w:t>
      </w:r>
    </w:p>
    <w:p w14:paraId="6FAF4E31" w14:textId="77777777" w:rsidR="00B91F83" w:rsidRPr="00B91F83" w:rsidRDefault="00B91F83" w:rsidP="00B91F83">
      <w:pPr>
        <w:numPr>
          <w:ilvl w:val="1"/>
          <w:numId w:val="8"/>
        </w:numPr>
      </w:pPr>
      <w:r w:rsidRPr="00B91F83">
        <w:t>Increase gradually if no response is felt.</w:t>
      </w:r>
    </w:p>
    <w:p w14:paraId="43C9E48F" w14:textId="77777777" w:rsidR="00B91F83" w:rsidRPr="00B91F83" w:rsidRDefault="00B91F83" w:rsidP="00B91F83">
      <w:r w:rsidRPr="00B91F83">
        <w:pict w14:anchorId="3D54BA5A">
          <v:rect id="_x0000_i1099" style="width:0;height:0" o:hralign="center" o:hrstd="t" o:hr="t" fillcolor="#a0a0a0" stroked="f"/>
        </w:pict>
      </w:r>
    </w:p>
    <w:p w14:paraId="33521951" w14:textId="4AB39269" w:rsidR="00B91F83" w:rsidRPr="00B91F83" w:rsidRDefault="00B91F83" w:rsidP="00B91F83">
      <w:pPr>
        <w:rPr>
          <w:b/>
          <w:bCs/>
        </w:rPr>
      </w:pPr>
      <w:r w:rsidRPr="00B91F83">
        <w:rPr>
          <w:b/>
          <w:bCs/>
        </w:rPr>
        <w:t>9. Layering Therapy Areas</w:t>
      </w:r>
    </w:p>
    <w:p w14:paraId="6FA20A52" w14:textId="77777777" w:rsidR="00B91F83" w:rsidRPr="00B91F83" w:rsidRDefault="00B91F83" w:rsidP="00B91F83">
      <w:pPr>
        <w:numPr>
          <w:ilvl w:val="0"/>
          <w:numId w:val="9"/>
        </w:numPr>
      </w:pPr>
      <w:r w:rsidRPr="00B91F83">
        <w:t>After completing one area (e.g., Hemoglobin), clear selections.</w:t>
      </w:r>
    </w:p>
    <w:p w14:paraId="3672DA16" w14:textId="77777777" w:rsidR="00B91F83" w:rsidRPr="00B91F83" w:rsidRDefault="00B91F83" w:rsidP="00B91F83">
      <w:pPr>
        <w:numPr>
          <w:ilvl w:val="0"/>
          <w:numId w:val="9"/>
        </w:numPr>
      </w:pPr>
      <w:r w:rsidRPr="00B91F83">
        <w:t>Repeat the process for:</w:t>
      </w:r>
    </w:p>
    <w:p w14:paraId="6F253FDA" w14:textId="77777777" w:rsidR="00B91F83" w:rsidRPr="00B91F83" w:rsidRDefault="00B91F83" w:rsidP="00B91F83">
      <w:pPr>
        <w:numPr>
          <w:ilvl w:val="1"/>
          <w:numId w:val="9"/>
        </w:numPr>
      </w:pPr>
      <w:r w:rsidRPr="00B91F83">
        <w:rPr>
          <w:b/>
          <w:bCs/>
        </w:rPr>
        <w:t>Immunoglobin</w:t>
      </w:r>
    </w:p>
    <w:p w14:paraId="030F8170" w14:textId="77777777" w:rsidR="00B91F83" w:rsidRPr="00B91F83" w:rsidRDefault="00B91F83" w:rsidP="00B91F83">
      <w:pPr>
        <w:numPr>
          <w:ilvl w:val="1"/>
          <w:numId w:val="9"/>
        </w:numPr>
      </w:pPr>
      <w:r w:rsidRPr="00B91F83">
        <w:rPr>
          <w:b/>
          <w:bCs/>
        </w:rPr>
        <w:t>Body of Woman</w:t>
      </w:r>
    </w:p>
    <w:p w14:paraId="04E56741" w14:textId="77777777" w:rsidR="00B91F83" w:rsidRPr="00B91F83" w:rsidRDefault="00B91F83" w:rsidP="00B91F83">
      <w:pPr>
        <w:numPr>
          <w:ilvl w:val="1"/>
          <w:numId w:val="9"/>
        </w:numPr>
      </w:pPr>
      <w:r w:rsidRPr="00B91F83">
        <w:rPr>
          <w:b/>
          <w:bCs/>
        </w:rPr>
        <w:t>Rough Endoplasmic Reticulum</w:t>
      </w:r>
    </w:p>
    <w:p w14:paraId="6FB6D99E" w14:textId="77777777" w:rsidR="00B91F83" w:rsidRPr="00B91F83" w:rsidRDefault="00B91F83" w:rsidP="00B91F83">
      <w:pPr>
        <w:numPr>
          <w:ilvl w:val="0"/>
          <w:numId w:val="9"/>
        </w:numPr>
      </w:pPr>
      <w:r w:rsidRPr="00B91F83">
        <w:t>For deeper work, add </w:t>
      </w:r>
      <w:r w:rsidRPr="00B91F83">
        <w:rPr>
          <w:b/>
          <w:bCs/>
        </w:rPr>
        <w:t>Liver</w:t>
      </w:r>
      <w:r w:rsidRPr="00B91F83">
        <w:t>, </w:t>
      </w:r>
      <w:r w:rsidRPr="00B91F83">
        <w:rPr>
          <w:b/>
          <w:bCs/>
        </w:rPr>
        <w:t>Gallbladder</w:t>
      </w:r>
      <w:r w:rsidRPr="00B91F83">
        <w:t>, or </w:t>
      </w:r>
      <w:r w:rsidRPr="00B91F83">
        <w:rPr>
          <w:b/>
          <w:bCs/>
        </w:rPr>
        <w:t>Pancreas</w:t>
      </w:r>
      <w:r w:rsidRPr="00B91F83">
        <w:t> layers.</w:t>
      </w:r>
    </w:p>
    <w:p w14:paraId="54C76B4A" w14:textId="58D98AF8" w:rsidR="00B91F83" w:rsidRPr="00B91F83" w:rsidRDefault="00B91F83" w:rsidP="00B91F83">
      <w:pPr>
        <w:numPr>
          <w:ilvl w:val="0"/>
          <w:numId w:val="9"/>
        </w:numPr>
      </w:pPr>
      <w:r w:rsidRPr="00B91F83">
        <w:t>Layering ensures frequencies reach multiple body systems for sustained results.</w:t>
      </w:r>
    </w:p>
    <w:p w14:paraId="016BCBFB" w14:textId="77777777" w:rsidR="00B91F83" w:rsidRPr="00B91F83" w:rsidRDefault="00B91F83" w:rsidP="00B91F83">
      <w:r w:rsidRPr="00B91F83">
        <w:pict w14:anchorId="767DF139">
          <v:rect id="_x0000_i1100" style="width:0;height:0" o:hralign="center" o:hrstd="t" o:hr="t" fillcolor="#a0a0a0" stroked="f"/>
        </w:pict>
      </w:r>
    </w:p>
    <w:p w14:paraId="1F7D0459" w14:textId="3FBBCE1F" w:rsidR="00B91F83" w:rsidRPr="00B91F83" w:rsidRDefault="00B91F83" w:rsidP="00B91F83">
      <w:pPr>
        <w:rPr>
          <w:b/>
          <w:bCs/>
        </w:rPr>
      </w:pPr>
      <w:r w:rsidRPr="00B91F83">
        <w:rPr>
          <w:b/>
          <w:bCs/>
        </w:rPr>
        <w:t>10. Best Practices</w:t>
      </w:r>
    </w:p>
    <w:p w14:paraId="1A1C8B99" w14:textId="77777777" w:rsidR="00B91F83" w:rsidRPr="00B91F83" w:rsidRDefault="00B91F83" w:rsidP="00B91F83">
      <w:pPr>
        <w:numPr>
          <w:ilvl w:val="0"/>
          <w:numId w:val="10"/>
        </w:numPr>
      </w:pPr>
      <w:r w:rsidRPr="00B91F83">
        <w:rPr>
          <w:b/>
          <w:bCs/>
        </w:rPr>
        <w:t>Deselect all</w:t>
      </w:r>
      <w:r w:rsidRPr="00B91F83">
        <w:t> before each new scan to avoid overlapping data.</w:t>
      </w:r>
    </w:p>
    <w:p w14:paraId="54243393" w14:textId="77777777" w:rsidR="00B91F83" w:rsidRPr="00B91F83" w:rsidRDefault="00B91F83" w:rsidP="00B91F83">
      <w:pPr>
        <w:numPr>
          <w:ilvl w:val="0"/>
          <w:numId w:val="10"/>
        </w:numPr>
      </w:pPr>
      <w:r w:rsidRPr="00B91F83">
        <w:rPr>
          <w:b/>
          <w:bCs/>
        </w:rPr>
        <w:t>Click Dispersion</w:t>
      </w:r>
      <w:r w:rsidRPr="00B91F83">
        <w:t> before selecting remedies to stabilize the list.</w:t>
      </w:r>
    </w:p>
    <w:p w14:paraId="0BDB7F6F" w14:textId="05F5730D" w:rsidR="00B91F83" w:rsidRPr="00B91F83" w:rsidRDefault="00B91F83" w:rsidP="00B91F83">
      <w:pPr>
        <w:numPr>
          <w:ilvl w:val="0"/>
          <w:numId w:val="10"/>
        </w:numPr>
      </w:pPr>
      <w:r w:rsidRPr="00B91F83">
        <w:rPr>
          <w:b/>
          <w:bCs/>
        </w:rPr>
        <w:t xml:space="preserve">Use </w:t>
      </w:r>
      <w:r w:rsidR="000F31D0" w:rsidRPr="00B91F83">
        <w:rPr>
          <w:b/>
          <w:bCs/>
        </w:rPr>
        <w:t>Auto Model</w:t>
      </w:r>
      <w:r w:rsidRPr="00B91F83">
        <w:t> for efficiency but verify manually for precision.</w:t>
      </w:r>
    </w:p>
    <w:p w14:paraId="7EB48C34" w14:textId="7BCF1F39" w:rsidR="00B91F83" w:rsidRPr="00B91F83" w:rsidRDefault="00B91F83" w:rsidP="00B91F83">
      <w:pPr>
        <w:numPr>
          <w:ilvl w:val="0"/>
          <w:numId w:val="10"/>
        </w:numPr>
      </w:pPr>
      <w:r w:rsidRPr="00B91F83">
        <w:rPr>
          <w:b/>
          <w:bCs/>
        </w:rPr>
        <w:lastRenderedPageBreak/>
        <w:t xml:space="preserve">Document </w:t>
      </w:r>
      <w:r w:rsidR="000F31D0" w:rsidRPr="00B91F83">
        <w:rPr>
          <w:b/>
          <w:bCs/>
        </w:rPr>
        <w:t>everything</w:t>
      </w:r>
      <w:r w:rsidR="000F31D0" w:rsidRPr="00B91F83">
        <w:t xml:space="preserve">, </w:t>
      </w:r>
      <w:r w:rsidRPr="00B91F83">
        <w:t>especially VMN and draw count.</w:t>
      </w:r>
    </w:p>
    <w:p w14:paraId="6F73A0A6" w14:textId="77777777" w:rsidR="00B91F83" w:rsidRPr="00B91F83" w:rsidRDefault="00B91F83" w:rsidP="00B91F83">
      <w:pPr>
        <w:numPr>
          <w:ilvl w:val="0"/>
          <w:numId w:val="10"/>
        </w:numPr>
      </w:pPr>
      <w:r w:rsidRPr="00B91F83">
        <w:rPr>
          <w:b/>
          <w:bCs/>
        </w:rPr>
        <w:t>Monitor client feedback</w:t>
      </w:r>
      <w:r w:rsidRPr="00B91F83">
        <w:t> and adjust draw count or frequency as needed 1.</w:t>
      </w:r>
    </w:p>
    <w:p w14:paraId="41E6E096" w14:textId="77777777" w:rsidR="00B91F83" w:rsidRPr="00B91F83" w:rsidRDefault="00B91F83" w:rsidP="00B91F83">
      <w:r w:rsidRPr="00B91F83">
        <w:pict w14:anchorId="589C1270">
          <v:rect id="_x0000_i1101" style="width:0;height:0" o:hralign="center" o:hrstd="t" o:hr="t" fillcolor="#a0a0a0" stroked="f"/>
        </w:pict>
      </w:r>
    </w:p>
    <w:p w14:paraId="5142C411" w14:textId="4C69D20B" w:rsidR="00B91F83" w:rsidRPr="00B91F83" w:rsidRDefault="00B91F83" w:rsidP="00B91F83">
      <w:pPr>
        <w:rPr>
          <w:b/>
          <w:bCs/>
        </w:rPr>
      </w:pPr>
      <w:r w:rsidRPr="00B91F83">
        <w:rPr>
          <w:b/>
          <w:bCs/>
        </w:rPr>
        <w:t>11. Summary Checklist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0"/>
        <w:gridCol w:w="3937"/>
        <w:gridCol w:w="5243"/>
      </w:tblGrid>
      <w:tr w:rsidR="00B91F83" w:rsidRPr="00B91F83" w14:paraId="6B686694" w14:textId="77777777" w:rsidTr="000F31D0">
        <w:trPr>
          <w:tblHeader/>
        </w:trPr>
        <w:tc>
          <w:tcPr>
            <w:tcW w:w="0" w:type="auto"/>
            <w:shd w:val="clear" w:color="auto" w:fill="F9FAFB"/>
            <w:vAlign w:val="bottom"/>
            <w:hideMark/>
          </w:tcPr>
          <w:p w14:paraId="09689765" w14:textId="77777777" w:rsidR="00B91F83" w:rsidRPr="00B91F83" w:rsidRDefault="00B91F83" w:rsidP="00B91F83">
            <w:pPr>
              <w:rPr>
                <w:b/>
                <w:bCs/>
              </w:rPr>
            </w:pPr>
            <w:r w:rsidRPr="00B91F83">
              <w:rPr>
                <w:b/>
                <w:bCs/>
              </w:rPr>
              <w:t>Step</w:t>
            </w:r>
          </w:p>
        </w:tc>
        <w:tc>
          <w:tcPr>
            <w:tcW w:w="0" w:type="auto"/>
            <w:shd w:val="clear" w:color="auto" w:fill="F9FAFB"/>
            <w:vAlign w:val="bottom"/>
            <w:hideMark/>
          </w:tcPr>
          <w:p w14:paraId="0C84C1A8" w14:textId="77777777" w:rsidR="00B91F83" w:rsidRPr="00B91F83" w:rsidRDefault="00B91F83" w:rsidP="00B91F83">
            <w:pPr>
              <w:rPr>
                <w:b/>
                <w:bCs/>
              </w:rPr>
            </w:pPr>
            <w:r w:rsidRPr="00B91F83">
              <w:rPr>
                <w:b/>
                <w:bCs/>
              </w:rPr>
              <w:t>Action</w:t>
            </w:r>
          </w:p>
        </w:tc>
        <w:tc>
          <w:tcPr>
            <w:tcW w:w="0" w:type="auto"/>
            <w:shd w:val="clear" w:color="auto" w:fill="FFFFFF"/>
            <w:vAlign w:val="bottom"/>
            <w:hideMark/>
          </w:tcPr>
          <w:p w14:paraId="5C05F3D7" w14:textId="77777777" w:rsidR="00B91F83" w:rsidRPr="00B91F83" w:rsidRDefault="00B91F83" w:rsidP="00B91F83">
            <w:pPr>
              <w:rPr>
                <w:b/>
                <w:bCs/>
              </w:rPr>
            </w:pPr>
            <w:r w:rsidRPr="00B91F83">
              <w:rPr>
                <w:b/>
                <w:bCs/>
              </w:rPr>
              <w:t>Key Tool</w:t>
            </w:r>
          </w:p>
        </w:tc>
      </w:tr>
      <w:tr w:rsidR="00B91F83" w:rsidRPr="00B91F83" w14:paraId="49E7676D" w14:textId="77777777" w:rsidTr="000F31D0">
        <w:tc>
          <w:tcPr>
            <w:tcW w:w="0" w:type="auto"/>
            <w:noWrap/>
            <w:tcMar>
              <w:top w:w="137" w:type="dxa"/>
              <w:left w:w="137" w:type="dxa"/>
              <w:bottom w:w="137" w:type="dxa"/>
              <w:right w:w="137" w:type="dxa"/>
            </w:tcMar>
            <w:vAlign w:val="bottom"/>
            <w:hideMark/>
          </w:tcPr>
          <w:p w14:paraId="1F34360D" w14:textId="77777777" w:rsidR="00B91F83" w:rsidRPr="00B91F83" w:rsidRDefault="00B91F83" w:rsidP="00B91F83">
            <w:r w:rsidRPr="00B91F83">
              <w:t>1</w:t>
            </w:r>
          </w:p>
        </w:tc>
        <w:tc>
          <w:tcPr>
            <w:tcW w:w="0" w:type="auto"/>
            <w:noWrap/>
            <w:tcMar>
              <w:top w:w="137" w:type="dxa"/>
              <w:left w:w="137" w:type="dxa"/>
              <w:bottom w:w="137" w:type="dxa"/>
              <w:right w:w="137" w:type="dxa"/>
            </w:tcMar>
            <w:vAlign w:val="bottom"/>
            <w:hideMark/>
          </w:tcPr>
          <w:p w14:paraId="310A54FC" w14:textId="77777777" w:rsidR="00B91F83" w:rsidRPr="00B91F83" w:rsidRDefault="00B91F83" w:rsidP="00B91F83">
            <w:r w:rsidRPr="00B91F83">
              <w:t>Scan Hemoglobin &amp; Immunoglobin</w:t>
            </w:r>
          </w:p>
        </w:tc>
        <w:tc>
          <w:tcPr>
            <w:tcW w:w="0" w:type="auto"/>
            <w:noWrap/>
            <w:tcMar>
              <w:top w:w="137" w:type="dxa"/>
              <w:left w:w="137" w:type="dxa"/>
              <w:bottom w:w="137" w:type="dxa"/>
              <w:right w:w="137" w:type="dxa"/>
            </w:tcMar>
            <w:vAlign w:val="bottom"/>
            <w:hideMark/>
          </w:tcPr>
          <w:p w14:paraId="746B0D3A" w14:textId="77777777" w:rsidR="00B91F83" w:rsidRPr="00B91F83" w:rsidRDefault="00B91F83" w:rsidP="00B91F83">
            <w:r w:rsidRPr="00B91F83">
              <w:t>Research Page</w:t>
            </w:r>
          </w:p>
        </w:tc>
      </w:tr>
      <w:tr w:rsidR="00B91F83" w:rsidRPr="00B91F83" w14:paraId="1530941B" w14:textId="77777777" w:rsidTr="000F31D0">
        <w:tc>
          <w:tcPr>
            <w:tcW w:w="0" w:type="auto"/>
            <w:noWrap/>
            <w:tcMar>
              <w:top w:w="137" w:type="dxa"/>
              <w:left w:w="137" w:type="dxa"/>
              <w:bottom w:w="137" w:type="dxa"/>
              <w:right w:w="137" w:type="dxa"/>
            </w:tcMar>
            <w:vAlign w:val="bottom"/>
            <w:hideMark/>
          </w:tcPr>
          <w:p w14:paraId="4D779617" w14:textId="77777777" w:rsidR="00B91F83" w:rsidRPr="00B91F83" w:rsidRDefault="00B91F83" w:rsidP="00B91F83">
            <w:r w:rsidRPr="00B91F83">
              <w:t>2</w:t>
            </w:r>
          </w:p>
        </w:tc>
        <w:tc>
          <w:tcPr>
            <w:tcW w:w="0" w:type="auto"/>
            <w:noWrap/>
            <w:tcMar>
              <w:top w:w="137" w:type="dxa"/>
              <w:left w:w="137" w:type="dxa"/>
              <w:bottom w:w="137" w:type="dxa"/>
              <w:right w:w="137" w:type="dxa"/>
            </w:tcMar>
            <w:vAlign w:val="bottom"/>
            <w:hideMark/>
          </w:tcPr>
          <w:p w14:paraId="7FC5D3DB" w14:textId="77777777" w:rsidR="00B91F83" w:rsidRPr="00B91F83" w:rsidRDefault="00B91F83" w:rsidP="00B91F83">
            <w:r w:rsidRPr="00B91F83">
              <w:t>Enable Description Column</w:t>
            </w:r>
          </w:p>
        </w:tc>
        <w:tc>
          <w:tcPr>
            <w:tcW w:w="0" w:type="auto"/>
            <w:noWrap/>
            <w:tcMar>
              <w:top w:w="137" w:type="dxa"/>
              <w:left w:w="137" w:type="dxa"/>
              <w:bottom w:w="137" w:type="dxa"/>
              <w:right w:w="137" w:type="dxa"/>
            </w:tcMar>
            <w:vAlign w:val="bottom"/>
            <w:hideMark/>
          </w:tcPr>
          <w:p w14:paraId="635D8127" w14:textId="77777777" w:rsidR="00B91F83" w:rsidRPr="00B91F83" w:rsidRDefault="00B91F83" w:rsidP="00B91F83">
            <w:r w:rsidRPr="00B91F83">
              <w:t>Asterisk Menu</w:t>
            </w:r>
          </w:p>
        </w:tc>
      </w:tr>
      <w:tr w:rsidR="00B91F83" w:rsidRPr="00B91F83" w14:paraId="4A7C126C" w14:textId="77777777" w:rsidTr="000F31D0">
        <w:tc>
          <w:tcPr>
            <w:tcW w:w="0" w:type="auto"/>
            <w:noWrap/>
            <w:tcMar>
              <w:top w:w="137" w:type="dxa"/>
              <w:left w:w="137" w:type="dxa"/>
              <w:bottom w:w="137" w:type="dxa"/>
              <w:right w:w="137" w:type="dxa"/>
            </w:tcMar>
            <w:vAlign w:val="bottom"/>
            <w:hideMark/>
          </w:tcPr>
          <w:p w14:paraId="03AE889C" w14:textId="77777777" w:rsidR="00B91F83" w:rsidRPr="00B91F83" w:rsidRDefault="00B91F83" w:rsidP="00B91F83">
            <w:r w:rsidRPr="00B91F83">
              <w:t>3</w:t>
            </w:r>
          </w:p>
        </w:tc>
        <w:tc>
          <w:tcPr>
            <w:tcW w:w="0" w:type="auto"/>
            <w:noWrap/>
            <w:tcMar>
              <w:top w:w="137" w:type="dxa"/>
              <w:left w:w="137" w:type="dxa"/>
              <w:bottom w:w="137" w:type="dxa"/>
              <w:right w:w="137" w:type="dxa"/>
            </w:tcMar>
            <w:vAlign w:val="bottom"/>
            <w:hideMark/>
          </w:tcPr>
          <w:p w14:paraId="59BB7002" w14:textId="77777777" w:rsidR="00B91F83" w:rsidRPr="00B91F83" w:rsidRDefault="00B91F83" w:rsidP="00B91F83">
            <w:r w:rsidRPr="00B91F83">
              <w:t>Run Keyword Searches</w:t>
            </w:r>
          </w:p>
        </w:tc>
        <w:tc>
          <w:tcPr>
            <w:tcW w:w="0" w:type="auto"/>
            <w:noWrap/>
            <w:tcMar>
              <w:top w:w="137" w:type="dxa"/>
              <w:left w:w="137" w:type="dxa"/>
              <w:bottom w:w="137" w:type="dxa"/>
              <w:right w:w="137" w:type="dxa"/>
            </w:tcMar>
            <w:vAlign w:val="bottom"/>
            <w:hideMark/>
          </w:tcPr>
          <w:p w14:paraId="06C4E46E" w14:textId="61CBA41F" w:rsidR="00B91F83" w:rsidRPr="00B91F83" w:rsidRDefault="00B91F83" w:rsidP="00B91F83">
            <w:r w:rsidRPr="00B91F83">
              <w:t>Allopathy</w:t>
            </w:r>
            <w:r w:rsidR="000F31D0">
              <w:t xml:space="preserve">, ANT, </w:t>
            </w:r>
            <w:r w:rsidRPr="00B91F83">
              <w:t>Nutri Topics</w:t>
            </w:r>
            <w:r w:rsidR="000F31D0">
              <w:t>, etc.</w:t>
            </w:r>
          </w:p>
        </w:tc>
      </w:tr>
      <w:tr w:rsidR="00B91F83" w:rsidRPr="00B91F83" w14:paraId="289D6EF0" w14:textId="77777777" w:rsidTr="000F31D0">
        <w:tc>
          <w:tcPr>
            <w:tcW w:w="0" w:type="auto"/>
            <w:noWrap/>
            <w:tcMar>
              <w:top w:w="137" w:type="dxa"/>
              <w:left w:w="137" w:type="dxa"/>
              <w:bottom w:w="137" w:type="dxa"/>
              <w:right w:w="137" w:type="dxa"/>
            </w:tcMar>
            <w:vAlign w:val="bottom"/>
            <w:hideMark/>
          </w:tcPr>
          <w:p w14:paraId="14DB977F" w14:textId="77777777" w:rsidR="00B91F83" w:rsidRPr="00B91F83" w:rsidRDefault="00B91F83" w:rsidP="00B91F83">
            <w:r w:rsidRPr="00B91F83">
              <w:t>4</w:t>
            </w:r>
          </w:p>
        </w:tc>
        <w:tc>
          <w:tcPr>
            <w:tcW w:w="0" w:type="auto"/>
            <w:noWrap/>
            <w:tcMar>
              <w:top w:w="137" w:type="dxa"/>
              <w:left w:w="137" w:type="dxa"/>
              <w:bottom w:w="137" w:type="dxa"/>
              <w:right w:w="137" w:type="dxa"/>
            </w:tcMar>
            <w:vAlign w:val="bottom"/>
            <w:hideMark/>
          </w:tcPr>
          <w:p w14:paraId="474FA9F2" w14:textId="77777777" w:rsidR="00B91F83" w:rsidRPr="00B91F83" w:rsidRDefault="00B91F83" w:rsidP="00B91F83">
            <w:r w:rsidRPr="00B91F83">
              <w:t>Select 3–5 Remedies per Keyword</w:t>
            </w:r>
          </w:p>
        </w:tc>
        <w:tc>
          <w:tcPr>
            <w:tcW w:w="0" w:type="auto"/>
            <w:noWrap/>
            <w:tcMar>
              <w:top w:w="137" w:type="dxa"/>
              <w:left w:w="137" w:type="dxa"/>
              <w:bottom w:w="137" w:type="dxa"/>
              <w:right w:w="137" w:type="dxa"/>
            </w:tcMar>
            <w:vAlign w:val="bottom"/>
            <w:hideMark/>
          </w:tcPr>
          <w:p w14:paraId="56377557" w14:textId="77777777" w:rsidR="00B91F83" w:rsidRPr="00B91F83" w:rsidRDefault="00B91F83" w:rsidP="00B91F83">
            <w:r w:rsidRPr="00B91F83">
              <w:t>Dispersion &amp; VMN</w:t>
            </w:r>
          </w:p>
        </w:tc>
      </w:tr>
      <w:tr w:rsidR="00B91F83" w:rsidRPr="00B91F83" w14:paraId="3372F56E" w14:textId="77777777" w:rsidTr="000F31D0">
        <w:tc>
          <w:tcPr>
            <w:tcW w:w="0" w:type="auto"/>
            <w:noWrap/>
            <w:tcMar>
              <w:top w:w="137" w:type="dxa"/>
              <w:left w:w="137" w:type="dxa"/>
              <w:bottom w:w="137" w:type="dxa"/>
              <w:right w:w="137" w:type="dxa"/>
            </w:tcMar>
            <w:vAlign w:val="bottom"/>
            <w:hideMark/>
          </w:tcPr>
          <w:p w14:paraId="3AB5A8FB" w14:textId="77777777" w:rsidR="00B91F83" w:rsidRPr="00B91F83" w:rsidRDefault="00B91F83" w:rsidP="00B91F83">
            <w:r w:rsidRPr="00B91F83">
              <w:t>5</w:t>
            </w:r>
          </w:p>
        </w:tc>
        <w:tc>
          <w:tcPr>
            <w:tcW w:w="0" w:type="auto"/>
            <w:noWrap/>
            <w:tcMar>
              <w:top w:w="137" w:type="dxa"/>
              <w:left w:w="137" w:type="dxa"/>
              <w:bottom w:w="137" w:type="dxa"/>
              <w:right w:w="137" w:type="dxa"/>
            </w:tcMar>
            <w:vAlign w:val="bottom"/>
            <w:hideMark/>
          </w:tcPr>
          <w:p w14:paraId="66207D13" w14:textId="77777777" w:rsidR="00B91F83" w:rsidRPr="00B91F83" w:rsidRDefault="00B91F83" w:rsidP="00B91F83">
            <w:r w:rsidRPr="00B91F83">
              <w:t>Document Selections</w:t>
            </w:r>
          </w:p>
        </w:tc>
        <w:tc>
          <w:tcPr>
            <w:tcW w:w="0" w:type="auto"/>
            <w:noWrap/>
            <w:tcMar>
              <w:top w:w="137" w:type="dxa"/>
              <w:left w:w="137" w:type="dxa"/>
              <w:bottom w:w="137" w:type="dxa"/>
              <w:right w:w="137" w:type="dxa"/>
            </w:tcMar>
            <w:vAlign w:val="bottom"/>
            <w:hideMark/>
          </w:tcPr>
          <w:p w14:paraId="076B1E38" w14:textId="77777777" w:rsidR="00B91F83" w:rsidRPr="00B91F83" w:rsidRDefault="00B91F83" w:rsidP="00B91F83">
            <w:r w:rsidRPr="00B91F83">
              <w:t>Client Log</w:t>
            </w:r>
          </w:p>
        </w:tc>
      </w:tr>
      <w:tr w:rsidR="00B91F83" w:rsidRPr="00B91F83" w14:paraId="5236CBD1" w14:textId="77777777" w:rsidTr="000F31D0">
        <w:tc>
          <w:tcPr>
            <w:tcW w:w="0" w:type="auto"/>
            <w:noWrap/>
            <w:tcMar>
              <w:top w:w="137" w:type="dxa"/>
              <w:left w:w="137" w:type="dxa"/>
              <w:bottom w:w="137" w:type="dxa"/>
              <w:right w:w="137" w:type="dxa"/>
            </w:tcMar>
            <w:vAlign w:val="bottom"/>
            <w:hideMark/>
          </w:tcPr>
          <w:p w14:paraId="5C3E4172" w14:textId="77777777" w:rsidR="00B91F83" w:rsidRPr="00B91F83" w:rsidRDefault="00B91F83" w:rsidP="00B91F83">
            <w:r w:rsidRPr="00B91F83">
              <w:t>6</w:t>
            </w:r>
          </w:p>
        </w:tc>
        <w:tc>
          <w:tcPr>
            <w:tcW w:w="0" w:type="auto"/>
            <w:noWrap/>
            <w:tcMar>
              <w:top w:w="137" w:type="dxa"/>
              <w:left w:w="137" w:type="dxa"/>
              <w:bottom w:w="137" w:type="dxa"/>
              <w:right w:w="137" w:type="dxa"/>
            </w:tcMar>
            <w:vAlign w:val="bottom"/>
            <w:hideMark/>
          </w:tcPr>
          <w:p w14:paraId="5B618D00" w14:textId="77777777" w:rsidR="00B91F83" w:rsidRPr="00B91F83" w:rsidRDefault="00B91F83" w:rsidP="00B91F83">
            <w:r w:rsidRPr="00B91F83">
              <w:t>Imprint Remedies</w:t>
            </w:r>
          </w:p>
        </w:tc>
        <w:tc>
          <w:tcPr>
            <w:tcW w:w="0" w:type="auto"/>
            <w:noWrap/>
            <w:tcMar>
              <w:top w:w="137" w:type="dxa"/>
              <w:left w:w="137" w:type="dxa"/>
              <w:bottom w:w="137" w:type="dxa"/>
              <w:right w:w="137" w:type="dxa"/>
            </w:tcMar>
            <w:vAlign w:val="bottom"/>
            <w:hideMark/>
          </w:tcPr>
          <w:p w14:paraId="486B29FE" w14:textId="77777777" w:rsidR="00B91F83" w:rsidRPr="00B91F83" w:rsidRDefault="00B91F83" w:rsidP="00B91F83">
            <w:proofErr w:type="spellStart"/>
            <w:r w:rsidRPr="00B91F83">
              <w:t>Reprinter</w:t>
            </w:r>
            <w:proofErr w:type="spellEnd"/>
          </w:p>
        </w:tc>
      </w:tr>
      <w:tr w:rsidR="00B91F83" w:rsidRPr="00B91F83" w14:paraId="52E30C23" w14:textId="77777777" w:rsidTr="000F31D0">
        <w:tc>
          <w:tcPr>
            <w:tcW w:w="0" w:type="auto"/>
            <w:noWrap/>
            <w:tcMar>
              <w:top w:w="137" w:type="dxa"/>
              <w:left w:w="137" w:type="dxa"/>
              <w:bottom w:w="137" w:type="dxa"/>
              <w:right w:w="137" w:type="dxa"/>
            </w:tcMar>
            <w:vAlign w:val="bottom"/>
            <w:hideMark/>
          </w:tcPr>
          <w:p w14:paraId="1B35E2E6" w14:textId="77777777" w:rsidR="00B91F83" w:rsidRPr="00B91F83" w:rsidRDefault="00B91F83" w:rsidP="00B91F83">
            <w:r w:rsidRPr="00B91F83">
              <w:t>7</w:t>
            </w:r>
          </w:p>
        </w:tc>
        <w:tc>
          <w:tcPr>
            <w:tcW w:w="0" w:type="auto"/>
            <w:noWrap/>
            <w:tcMar>
              <w:top w:w="137" w:type="dxa"/>
              <w:left w:w="137" w:type="dxa"/>
              <w:bottom w:w="137" w:type="dxa"/>
              <w:right w:w="137" w:type="dxa"/>
            </w:tcMar>
            <w:vAlign w:val="bottom"/>
            <w:hideMark/>
          </w:tcPr>
          <w:p w14:paraId="7D4E6073" w14:textId="77777777" w:rsidR="00B91F83" w:rsidRPr="00B91F83" w:rsidRDefault="00B91F83" w:rsidP="00B91F83">
            <w:r w:rsidRPr="00B91F83">
              <w:t>Layer Therapy Areas</w:t>
            </w:r>
          </w:p>
        </w:tc>
        <w:tc>
          <w:tcPr>
            <w:tcW w:w="0" w:type="auto"/>
            <w:noWrap/>
            <w:tcMar>
              <w:top w:w="137" w:type="dxa"/>
              <w:left w:w="137" w:type="dxa"/>
              <w:bottom w:w="137" w:type="dxa"/>
              <w:right w:w="137" w:type="dxa"/>
            </w:tcMar>
            <w:vAlign w:val="bottom"/>
            <w:hideMark/>
          </w:tcPr>
          <w:p w14:paraId="42D7263F" w14:textId="77777777" w:rsidR="00B91F83" w:rsidRPr="00B91F83" w:rsidRDefault="00B91F83" w:rsidP="00B91F83">
            <w:r w:rsidRPr="00B91F83">
              <w:t>Hemoglobin → Immunoglobin → Body of Woman</w:t>
            </w:r>
          </w:p>
        </w:tc>
      </w:tr>
      <w:tr w:rsidR="00B91F83" w:rsidRPr="00B91F83" w14:paraId="3563DE6E" w14:textId="77777777" w:rsidTr="000F31D0">
        <w:tc>
          <w:tcPr>
            <w:tcW w:w="0" w:type="auto"/>
            <w:noWrap/>
            <w:tcMar>
              <w:top w:w="137" w:type="dxa"/>
              <w:left w:w="137" w:type="dxa"/>
              <w:bottom w:w="137" w:type="dxa"/>
              <w:right w:w="137" w:type="dxa"/>
            </w:tcMar>
            <w:vAlign w:val="bottom"/>
            <w:hideMark/>
          </w:tcPr>
          <w:p w14:paraId="6B557EF7" w14:textId="77777777" w:rsidR="00B91F83" w:rsidRPr="00B91F83" w:rsidRDefault="00B91F83" w:rsidP="00B91F83">
            <w:r w:rsidRPr="00B91F83">
              <w:t>8</w:t>
            </w:r>
          </w:p>
        </w:tc>
        <w:tc>
          <w:tcPr>
            <w:tcW w:w="0" w:type="auto"/>
            <w:noWrap/>
            <w:tcMar>
              <w:top w:w="137" w:type="dxa"/>
              <w:left w:w="137" w:type="dxa"/>
              <w:bottom w:w="137" w:type="dxa"/>
              <w:right w:w="137" w:type="dxa"/>
            </w:tcMar>
            <w:vAlign w:val="bottom"/>
            <w:hideMark/>
          </w:tcPr>
          <w:p w14:paraId="49F4CB48" w14:textId="77777777" w:rsidR="00B91F83" w:rsidRPr="00B91F83" w:rsidRDefault="00B91F83" w:rsidP="00B91F83">
            <w:r w:rsidRPr="00B91F83">
              <w:t>Adjust Draw Count</w:t>
            </w:r>
          </w:p>
        </w:tc>
        <w:tc>
          <w:tcPr>
            <w:tcW w:w="0" w:type="auto"/>
            <w:noWrap/>
            <w:tcMar>
              <w:top w:w="137" w:type="dxa"/>
              <w:left w:w="137" w:type="dxa"/>
              <w:bottom w:w="137" w:type="dxa"/>
              <w:right w:w="137" w:type="dxa"/>
            </w:tcMar>
            <w:vAlign w:val="bottom"/>
            <w:hideMark/>
          </w:tcPr>
          <w:p w14:paraId="4F27653E" w14:textId="77777777" w:rsidR="00B91F83" w:rsidRPr="00B91F83" w:rsidRDefault="00B91F83" w:rsidP="00B91F83">
            <w:r w:rsidRPr="00B91F83">
              <w:t>60 → 200 +</w:t>
            </w:r>
          </w:p>
        </w:tc>
      </w:tr>
      <w:tr w:rsidR="00B91F83" w:rsidRPr="00B91F83" w14:paraId="15D3B646" w14:textId="77777777" w:rsidTr="000F31D0">
        <w:tc>
          <w:tcPr>
            <w:tcW w:w="0" w:type="auto"/>
            <w:noWrap/>
            <w:tcMar>
              <w:top w:w="137" w:type="dxa"/>
              <w:left w:w="137" w:type="dxa"/>
              <w:bottom w:w="137" w:type="dxa"/>
              <w:right w:w="137" w:type="dxa"/>
            </w:tcMar>
            <w:vAlign w:val="bottom"/>
            <w:hideMark/>
          </w:tcPr>
          <w:p w14:paraId="5358F2CF" w14:textId="77777777" w:rsidR="00B91F83" w:rsidRPr="00B91F83" w:rsidRDefault="00B91F83" w:rsidP="00B91F83">
            <w:r w:rsidRPr="00B91F83">
              <w:t>9</w:t>
            </w:r>
          </w:p>
        </w:tc>
        <w:tc>
          <w:tcPr>
            <w:tcW w:w="0" w:type="auto"/>
            <w:noWrap/>
            <w:tcMar>
              <w:top w:w="137" w:type="dxa"/>
              <w:left w:w="137" w:type="dxa"/>
              <w:bottom w:w="137" w:type="dxa"/>
              <w:right w:w="137" w:type="dxa"/>
            </w:tcMar>
            <w:vAlign w:val="bottom"/>
            <w:hideMark/>
          </w:tcPr>
          <w:p w14:paraId="1667C8AB" w14:textId="77777777" w:rsidR="00B91F83" w:rsidRPr="00B91F83" w:rsidRDefault="00B91F83" w:rsidP="00B91F83">
            <w:r w:rsidRPr="00B91F83">
              <w:t>Review Results</w:t>
            </w:r>
          </w:p>
        </w:tc>
        <w:tc>
          <w:tcPr>
            <w:tcW w:w="0" w:type="auto"/>
            <w:noWrap/>
            <w:tcMar>
              <w:top w:w="137" w:type="dxa"/>
              <w:left w:w="137" w:type="dxa"/>
              <w:bottom w:w="137" w:type="dxa"/>
              <w:right w:w="137" w:type="dxa"/>
            </w:tcMar>
            <w:vAlign w:val="bottom"/>
            <w:hideMark/>
          </w:tcPr>
          <w:p w14:paraId="2689F6F4" w14:textId="77777777" w:rsidR="00B91F83" w:rsidRPr="00B91F83" w:rsidRDefault="00B91F83" w:rsidP="00B91F83">
            <w:r w:rsidRPr="00B91F83">
              <w:t>Advanced Report</w:t>
            </w:r>
          </w:p>
        </w:tc>
      </w:tr>
    </w:tbl>
    <w:p w14:paraId="1AD8A235" w14:textId="77777777" w:rsidR="001734A6" w:rsidRDefault="001734A6"/>
    <w:sectPr w:rsidR="001734A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1D3D" w14:textId="77777777" w:rsidR="006D6BF1" w:rsidRDefault="006D6BF1" w:rsidP="000F31D0">
      <w:pPr>
        <w:spacing w:after="0" w:line="240" w:lineRule="auto"/>
      </w:pPr>
      <w:r>
        <w:separator/>
      </w:r>
    </w:p>
  </w:endnote>
  <w:endnote w:type="continuationSeparator" w:id="0">
    <w:p w14:paraId="41C19855" w14:textId="77777777" w:rsidR="006D6BF1" w:rsidRDefault="006D6BF1" w:rsidP="000F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327591"/>
      <w:docPartObj>
        <w:docPartGallery w:val="Page Numbers (Bottom of Page)"/>
        <w:docPartUnique/>
      </w:docPartObj>
    </w:sdtPr>
    <w:sdtEndPr>
      <w:rPr>
        <w:color w:val="7F7F7F" w:themeColor="background1" w:themeShade="7F"/>
        <w:spacing w:val="60"/>
      </w:rPr>
    </w:sdtEndPr>
    <w:sdtContent>
      <w:p w14:paraId="32C50F4D" w14:textId="17024BC8" w:rsidR="000F31D0" w:rsidRDefault="000F31D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BC1E5F" w14:textId="77777777" w:rsidR="000F31D0" w:rsidRDefault="000F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166D" w14:textId="77777777" w:rsidR="006D6BF1" w:rsidRDefault="006D6BF1" w:rsidP="000F31D0">
      <w:pPr>
        <w:spacing w:after="0" w:line="240" w:lineRule="auto"/>
      </w:pPr>
      <w:r>
        <w:separator/>
      </w:r>
    </w:p>
  </w:footnote>
  <w:footnote w:type="continuationSeparator" w:id="0">
    <w:p w14:paraId="701DF464" w14:textId="77777777" w:rsidR="006D6BF1" w:rsidRDefault="006D6BF1" w:rsidP="000F3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92C1" w14:textId="64DC466E" w:rsidR="000F31D0" w:rsidRDefault="000F31D0">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8E4"/>
    <w:multiLevelType w:val="multilevel"/>
    <w:tmpl w:val="98B622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A36A8"/>
    <w:multiLevelType w:val="multilevel"/>
    <w:tmpl w:val="0804BD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B00F86"/>
    <w:multiLevelType w:val="multilevel"/>
    <w:tmpl w:val="52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2953E4"/>
    <w:multiLevelType w:val="multilevel"/>
    <w:tmpl w:val="151663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7959FF"/>
    <w:multiLevelType w:val="multilevel"/>
    <w:tmpl w:val="A55E9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9826B6"/>
    <w:multiLevelType w:val="multilevel"/>
    <w:tmpl w:val="B31CAB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03EEA"/>
    <w:multiLevelType w:val="multilevel"/>
    <w:tmpl w:val="AD8A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EA1378"/>
    <w:multiLevelType w:val="multilevel"/>
    <w:tmpl w:val="2820B8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7853AC"/>
    <w:multiLevelType w:val="multilevel"/>
    <w:tmpl w:val="6E0C66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334873"/>
    <w:multiLevelType w:val="multilevel"/>
    <w:tmpl w:val="350A1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506148">
    <w:abstractNumId w:val="9"/>
  </w:num>
  <w:num w:numId="2" w16cid:durableId="57483161">
    <w:abstractNumId w:val="0"/>
  </w:num>
  <w:num w:numId="3" w16cid:durableId="113063020">
    <w:abstractNumId w:val="5"/>
  </w:num>
  <w:num w:numId="4" w16cid:durableId="1021012778">
    <w:abstractNumId w:val="4"/>
  </w:num>
  <w:num w:numId="5" w16cid:durableId="170605341">
    <w:abstractNumId w:val="7"/>
  </w:num>
  <w:num w:numId="6" w16cid:durableId="1901476315">
    <w:abstractNumId w:val="8"/>
  </w:num>
  <w:num w:numId="7" w16cid:durableId="1357078788">
    <w:abstractNumId w:val="2"/>
  </w:num>
  <w:num w:numId="8" w16cid:durableId="1686441245">
    <w:abstractNumId w:val="1"/>
  </w:num>
  <w:num w:numId="9" w16cid:durableId="1417479053">
    <w:abstractNumId w:val="3"/>
  </w:num>
  <w:num w:numId="10" w16cid:durableId="1082797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83"/>
    <w:rsid w:val="000F31D0"/>
    <w:rsid w:val="001734A6"/>
    <w:rsid w:val="003F7F95"/>
    <w:rsid w:val="006D6BF1"/>
    <w:rsid w:val="00A85215"/>
    <w:rsid w:val="00AA683E"/>
    <w:rsid w:val="00B91F83"/>
    <w:rsid w:val="00C9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A3FB"/>
  <w15:chartTrackingRefBased/>
  <w15:docId w15:val="{A0FBAEC1-2C74-45C8-9910-492146D9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F83"/>
    <w:rPr>
      <w:rFonts w:eastAsiaTheme="majorEastAsia" w:cstheme="majorBidi"/>
      <w:color w:val="272727" w:themeColor="text1" w:themeTint="D8"/>
    </w:rPr>
  </w:style>
  <w:style w:type="paragraph" w:styleId="Title">
    <w:name w:val="Title"/>
    <w:basedOn w:val="Normal"/>
    <w:next w:val="Normal"/>
    <w:link w:val="TitleChar"/>
    <w:uiPriority w:val="10"/>
    <w:qFormat/>
    <w:rsid w:val="00B91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F83"/>
    <w:pPr>
      <w:spacing w:before="160"/>
      <w:jc w:val="center"/>
    </w:pPr>
    <w:rPr>
      <w:i/>
      <w:iCs/>
      <w:color w:val="404040" w:themeColor="text1" w:themeTint="BF"/>
    </w:rPr>
  </w:style>
  <w:style w:type="character" w:customStyle="1" w:styleId="QuoteChar">
    <w:name w:val="Quote Char"/>
    <w:basedOn w:val="DefaultParagraphFont"/>
    <w:link w:val="Quote"/>
    <w:uiPriority w:val="29"/>
    <w:rsid w:val="00B91F83"/>
    <w:rPr>
      <w:i/>
      <w:iCs/>
      <w:color w:val="404040" w:themeColor="text1" w:themeTint="BF"/>
    </w:rPr>
  </w:style>
  <w:style w:type="paragraph" w:styleId="ListParagraph">
    <w:name w:val="List Paragraph"/>
    <w:basedOn w:val="Normal"/>
    <w:uiPriority w:val="34"/>
    <w:qFormat/>
    <w:rsid w:val="00B91F83"/>
    <w:pPr>
      <w:ind w:left="720"/>
      <w:contextualSpacing/>
    </w:pPr>
  </w:style>
  <w:style w:type="character" w:styleId="IntenseEmphasis">
    <w:name w:val="Intense Emphasis"/>
    <w:basedOn w:val="DefaultParagraphFont"/>
    <w:uiPriority w:val="21"/>
    <w:qFormat/>
    <w:rsid w:val="00B91F83"/>
    <w:rPr>
      <w:i/>
      <w:iCs/>
      <w:color w:val="0F4761" w:themeColor="accent1" w:themeShade="BF"/>
    </w:rPr>
  </w:style>
  <w:style w:type="paragraph" w:styleId="IntenseQuote">
    <w:name w:val="Intense Quote"/>
    <w:basedOn w:val="Normal"/>
    <w:next w:val="Normal"/>
    <w:link w:val="IntenseQuoteChar"/>
    <w:uiPriority w:val="30"/>
    <w:qFormat/>
    <w:rsid w:val="00B91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F83"/>
    <w:rPr>
      <w:i/>
      <w:iCs/>
      <w:color w:val="0F4761" w:themeColor="accent1" w:themeShade="BF"/>
    </w:rPr>
  </w:style>
  <w:style w:type="character" w:styleId="IntenseReference">
    <w:name w:val="Intense Reference"/>
    <w:basedOn w:val="DefaultParagraphFont"/>
    <w:uiPriority w:val="32"/>
    <w:qFormat/>
    <w:rsid w:val="00B91F83"/>
    <w:rPr>
      <w:b/>
      <w:bCs/>
      <w:smallCaps/>
      <w:color w:val="0F4761" w:themeColor="accent1" w:themeShade="BF"/>
      <w:spacing w:val="5"/>
    </w:rPr>
  </w:style>
  <w:style w:type="paragraph" w:styleId="Header">
    <w:name w:val="header"/>
    <w:basedOn w:val="Normal"/>
    <w:link w:val="HeaderChar"/>
    <w:uiPriority w:val="99"/>
    <w:unhideWhenUsed/>
    <w:rsid w:val="000F3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1D0"/>
  </w:style>
  <w:style w:type="paragraph" w:styleId="Footer">
    <w:name w:val="footer"/>
    <w:basedOn w:val="Normal"/>
    <w:link w:val="FooterChar"/>
    <w:uiPriority w:val="99"/>
    <w:unhideWhenUsed/>
    <w:rsid w:val="000F3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643</Words>
  <Characters>3551</Characters>
  <Application>Microsoft Office Word</Application>
  <DocSecurity>0</DocSecurity>
  <Lines>136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1</cp:revision>
  <dcterms:created xsi:type="dcterms:W3CDTF">2026-03-15T18:03:00Z</dcterms:created>
  <dcterms:modified xsi:type="dcterms:W3CDTF">2026-03-15T20:19:00Z</dcterms:modified>
</cp:coreProperties>
</file>