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C9986" w14:textId="7991B80C" w:rsidR="00D12E6B" w:rsidRPr="00D12E6B" w:rsidRDefault="00D12E6B" w:rsidP="00D12E6B">
      <w:pPr>
        <w:rPr>
          <w:b/>
          <w:bCs/>
          <w:sz w:val="48"/>
          <w:szCs w:val="48"/>
        </w:rPr>
      </w:pPr>
      <w:r>
        <w:rPr>
          <w:b/>
          <w:bCs/>
          <w:noProof/>
          <w:sz w:val="48"/>
          <w:szCs w:val="48"/>
        </w:rPr>
        <w:drawing>
          <wp:anchor distT="0" distB="0" distL="114300" distR="114300" simplePos="0" relativeHeight="251658240" behindDoc="0" locked="0" layoutInCell="1" allowOverlap="1" wp14:anchorId="53E2A4F5" wp14:editId="4414C4A4">
            <wp:simplePos x="0" y="0"/>
            <wp:positionH relativeFrom="column">
              <wp:posOffset>3742690</wp:posOffset>
            </wp:positionH>
            <wp:positionV relativeFrom="paragraph">
              <wp:posOffset>209550</wp:posOffset>
            </wp:positionV>
            <wp:extent cx="1971675" cy="1126490"/>
            <wp:effectExtent l="0" t="0" r="9525" b="0"/>
            <wp:wrapThrough wrapText="bothSides">
              <wp:wrapPolygon edited="0">
                <wp:start x="0" y="0"/>
                <wp:lineTo x="0" y="21186"/>
                <wp:lineTo x="21496" y="21186"/>
                <wp:lineTo x="21496" y="0"/>
                <wp:lineTo x="0" y="0"/>
              </wp:wrapPolygon>
            </wp:wrapThrough>
            <wp:docPr id="1091735412" name="Picture 1" descr="A logo with a swirl of gold parti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735412" name="Picture 1" descr="A logo with a swirl of gold particles&#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71675" cy="1126490"/>
                    </a:xfrm>
                    <a:prstGeom prst="rect">
                      <a:avLst/>
                    </a:prstGeom>
                  </pic:spPr>
                </pic:pic>
              </a:graphicData>
            </a:graphic>
            <wp14:sizeRelH relativeFrom="margin">
              <wp14:pctWidth>0</wp14:pctWidth>
            </wp14:sizeRelH>
            <wp14:sizeRelV relativeFrom="margin">
              <wp14:pctHeight>0</wp14:pctHeight>
            </wp14:sizeRelV>
          </wp:anchor>
        </w:drawing>
      </w:r>
      <w:r w:rsidR="00844649">
        <w:br w:type="textWrapping" w:clear="all"/>
      </w:r>
      <w:r w:rsidRPr="00D12E6B">
        <w:rPr>
          <w:b/>
          <w:bCs/>
          <w:sz w:val="48"/>
          <w:szCs w:val="48"/>
        </w:rPr>
        <w:t>Oberon Biofeedback Peptide Therapy Tracking Worksheet</w:t>
      </w:r>
    </w:p>
    <w:p w14:paraId="6F2F89E5" w14:textId="77777777" w:rsidR="003C2738" w:rsidRPr="009E4DB2" w:rsidRDefault="003C2738" w:rsidP="003C2738">
      <w:pPr>
        <w:spacing w:before="100" w:beforeAutospacing="1" w:after="100" w:afterAutospacing="1" w:line="240" w:lineRule="auto"/>
        <w:outlineLvl w:val="2"/>
        <w:rPr>
          <w:rFonts w:eastAsia="Times New Roman" w:cs="Times New Roman"/>
          <w:b/>
          <w:bCs/>
          <w:kern w:val="0"/>
          <w:sz w:val="40"/>
          <w:szCs w:val="40"/>
          <w14:ligatures w14:val="none"/>
        </w:rPr>
      </w:pPr>
      <w:bookmarkStart w:id="0" w:name="_Hlk202833064"/>
      <w:r>
        <w:rPr>
          <w:rFonts w:eastAsia="Times New Roman" w:cs="Times New Roman"/>
          <w:kern w:val="0"/>
          <w:sz w:val="24"/>
          <w:szCs w:val="24"/>
          <w14:ligatures w14:val="none"/>
        </w:rPr>
        <w:pict w14:anchorId="2E17DBDA">
          <v:rect id="_x0000_i1027" style="width:0;height:1.5pt" o:hralign="center" o:hrstd="t" o:hr="t" fillcolor="#a0a0a0" stroked="f"/>
        </w:pict>
      </w:r>
    </w:p>
    <w:p w14:paraId="0DCA0EAE" w14:textId="77777777" w:rsidR="003C2738" w:rsidRPr="009E4DB2" w:rsidRDefault="003C2738" w:rsidP="003C2738">
      <w:pPr>
        <w:spacing w:before="100" w:beforeAutospacing="1" w:after="100" w:afterAutospacing="1" w:line="240" w:lineRule="auto"/>
        <w:outlineLvl w:val="2"/>
        <w:rPr>
          <w:rFonts w:eastAsia="Times New Roman" w:cs="Times New Roman"/>
          <w:b/>
          <w:bCs/>
          <w:kern w:val="0"/>
          <w14:ligatures w14:val="none"/>
        </w:rPr>
      </w:pPr>
      <w:r w:rsidRPr="009E4DB2">
        <w:rPr>
          <w:rFonts w:eastAsia="Times New Roman" w:cs="Times New Roman"/>
          <w:b/>
          <w:bCs/>
          <w:kern w:val="0"/>
          <w14:ligatures w14:val="none"/>
        </w:rPr>
        <w:t>Disclaimer</w:t>
      </w:r>
    </w:p>
    <w:p w14:paraId="1BA1DFB0" w14:textId="77777777" w:rsidR="003C2738" w:rsidRPr="009E4DB2" w:rsidRDefault="003C2738" w:rsidP="003C2738">
      <w:pPr>
        <w:spacing w:before="100" w:beforeAutospacing="1" w:after="100" w:afterAutospacing="1" w:line="240" w:lineRule="auto"/>
        <w:outlineLvl w:val="2"/>
        <w:rPr>
          <w:rFonts w:eastAsia="Times New Roman" w:cs="Times New Roman"/>
          <w:kern w:val="0"/>
          <w14:ligatures w14:val="none"/>
        </w:rPr>
      </w:pPr>
      <w:r w:rsidRPr="009E4DB2">
        <w:rPr>
          <w:rFonts w:eastAsia="Times New Roman" w:cs="Times New Roman"/>
          <w:kern w:val="0"/>
          <w14:ligatures w14:val="none"/>
        </w:rPr>
        <w:t>The information provided in this training document by Enter Balancing Rays is intended for educational and informational purposes only. It is not a substitute for professional medical advice, diagnosis, or treatment. The methods, protocols, and recommendations discussed are based on biofeedback and holistic approaches, and results may vary depending on individual circumstances.</w:t>
      </w:r>
    </w:p>
    <w:p w14:paraId="2C0F1870" w14:textId="77777777" w:rsidR="003C2738" w:rsidRPr="009E4DB2" w:rsidRDefault="003C2738" w:rsidP="003C2738">
      <w:pPr>
        <w:spacing w:before="100" w:beforeAutospacing="1" w:after="100" w:afterAutospacing="1" w:line="240" w:lineRule="auto"/>
        <w:outlineLvl w:val="2"/>
        <w:rPr>
          <w:rFonts w:eastAsia="Times New Roman" w:cs="Times New Roman"/>
          <w:kern w:val="0"/>
          <w14:ligatures w14:val="none"/>
        </w:rPr>
      </w:pPr>
      <w:r w:rsidRPr="009E4DB2">
        <w:rPr>
          <w:rFonts w:eastAsia="Times New Roman" w:cs="Times New Roman"/>
          <w:kern w:val="0"/>
          <w14:ligatures w14:val="none"/>
        </w:rPr>
        <w:t>By participating in this training or implementing the recommendations provided, you agree to assume full responsibility for your actions and outcomes. Enter Balancing Rays and its representatives are not liable for any direct, indirect, or consequential damage resulting from the use of the information presented.</w:t>
      </w:r>
      <w:r>
        <w:rPr>
          <w:rFonts w:eastAsia="Times New Roman" w:cs="Times New Roman"/>
          <w:kern w:val="0"/>
          <w:sz w:val="24"/>
          <w:szCs w:val="24"/>
          <w14:ligatures w14:val="none"/>
        </w:rPr>
        <w:pict w14:anchorId="645A16F4">
          <v:rect id="_x0000_i1028" style="width:0;height:1.5pt" o:hralign="center" o:hrstd="t" o:hr="t" fillcolor="#a0a0a0" stroked="f"/>
        </w:pict>
      </w:r>
    </w:p>
    <w:bookmarkEnd w:id="0"/>
    <w:p w14:paraId="346A68EC" w14:textId="560F493A" w:rsidR="00D12E6B" w:rsidRPr="00D12E6B" w:rsidRDefault="00D12E6B" w:rsidP="00D12E6B">
      <w:r w:rsidRPr="00D12E6B">
        <w:t xml:space="preserve">The </w:t>
      </w:r>
      <w:r w:rsidRPr="00D12E6B">
        <w:rPr>
          <w:b/>
          <w:bCs/>
        </w:rPr>
        <w:t>Oberon Biofeedback Peptide Therapy Tracking Worksheet</w:t>
      </w:r>
      <w:r w:rsidRPr="00D12E6B">
        <w:t xml:space="preserve"> is designed to be the perfect companion to the step-by-step guide for managing and monitoring your peptide therapy progress. Whether you're just starting out or have been using peptide therapy for a while, this tool ensures that you stay aligned with your treatment goals and helps you maintain consistency. </w:t>
      </w:r>
      <w:r w:rsidR="00E0247E">
        <w:t>Track dispersion rates if the dispersion increases improvement should be recorded. If dispersion decreases – possible detox response or need to increase Virtual Model Number (VMN)</w:t>
      </w:r>
    </w:p>
    <w:p w14:paraId="3F33F9F2" w14:textId="7147E4E5" w:rsidR="00656B3B" w:rsidRDefault="00656B3B"/>
    <w:tbl>
      <w:tblPr>
        <w:tblStyle w:val="GridTable3"/>
        <w:tblpPr w:leftFromText="180" w:rightFromText="180" w:vertAnchor="text" w:horzAnchor="margin" w:tblpXSpec="center" w:tblpY="-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240"/>
        <w:gridCol w:w="1284"/>
        <w:gridCol w:w="879"/>
        <w:gridCol w:w="900"/>
        <w:gridCol w:w="810"/>
        <w:gridCol w:w="1060"/>
      </w:tblGrid>
      <w:tr w:rsidR="00E0247E" w14:paraId="7A6ACF39" w14:textId="77777777" w:rsidTr="00E0247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608" w:type="dxa"/>
            <w:gridSpan w:val="7"/>
            <w:tcBorders>
              <w:top w:val="none" w:sz="0" w:space="0" w:color="auto"/>
              <w:left w:val="none" w:sz="0" w:space="0" w:color="auto"/>
              <w:bottom w:val="none" w:sz="0" w:space="0" w:color="auto"/>
              <w:right w:val="none" w:sz="0" w:space="0" w:color="auto"/>
            </w:tcBorders>
          </w:tcPr>
          <w:p w14:paraId="269698A6" w14:textId="69299884" w:rsidR="00E0247E" w:rsidRPr="00D12E6B" w:rsidRDefault="00E0247E" w:rsidP="00D12E6B">
            <w:pPr>
              <w:jc w:val="center"/>
              <w:rPr>
                <w:b w:val="0"/>
                <w:bCs w:val="0"/>
                <w:sz w:val="44"/>
                <w:szCs w:val="44"/>
              </w:rPr>
            </w:pPr>
            <w:r w:rsidRPr="00D12E6B">
              <w:rPr>
                <w:sz w:val="44"/>
                <w:szCs w:val="44"/>
              </w:rPr>
              <w:lastRenderedPageBreak/>
              <w:t>Peptides</w:t>
            </w:r>
            <w:r w:rsidRPr="00D12E6B">
              <w:rPr>
                <w:b w:val="0"/>
                <w:bCs w:val="0"/>
                <w:sz w:val="44"/>
                <w:szCs w:val="44"/>
              </w:rPr>
              <w:t xml:space="preserve"> Tracking Therapy Worksheet</w:t>
            </w:r>
          </w:p>
        </w:tc>
      </w:tr>
      <w:tr w:rsidR="00E0247E" w14:paraId="0D2729C3" w14:textId="77777777" w:rsidTr="00E024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08" w:type="dxa"/>
            <w:gridSpan w:val="7"/>
            <w:tcBorders>
              <w:top w:val="none" w:sz="0" w:space="0" w:color="auto"/>
              <w:left w:val="none" w:sz="0" w:space="0" w:color="auto"/>
              <w:bottom w:val="none" w:sz="0" w:space="0" w:color="auto"/>
            </w:tcBorders>
          </w:tcPr>
          <w:p w14:paraId="4EF44C7D" w14:textId="7E951DDA" w:rsidR="00E0247E" w:rsidRPr="00D12E6B" w:rsidRDefault="00E0247E" w:rsidP="00D12E6B">
            <w:pPr>
              <w:jc w:val="left"/>
              <w:rPr>
                <w:b/>
                <w:bCs/>
                <w:sz w:val="28"/>
                <w:szCs w:val="28"/>
              </w:rPr>
            </w:pPr>
            <w:r w:rsidRPr="00D12E6B">
              <w:rPr>
                <w:b/>
                <w:bCs/>
                <w:sz w:val="28"/>
                <w:szCs w:val="28"/>
              </w:rPr>
              <w:t>Organ</w:t>
            </w:r>
            <w:r>
              <w:rPr>
                <w:b/>
                <w:bCs/>
                <w:sz w:val="28"/>
                <w:szCs w:val="28"/>
              </w:rPr>
              <w:t>:</w:t>
            </w:r>
          </w:p>
        </w:tc>
      </w:tr>
      <w:tr w:rsidR="00E0247E" w14:paraId="2F8DB586" w14:textId="77777777" w:rsidTr="00E0247E">
        <w:tc>
          <w:tcPr>
            <w:cnfStyle w:val="001000000000" w:firstRow="0" w:lastRow="0" w:firstColumn="1" w:lastColumn="0" w:oddVBand="0" w:evenVBand="0" w:oddHBand="0" w:evenHBand="0" w:firstRowFirstColumn="0" w:firstRowLastColumn="0" w:lastRowFirstColumn="0" w:lastRowLastColumn="0"/>
            <w:tcW w:w="1435" w:type="dxa"/>
            <w:tcBorders>
              <w:top w:val="none" w:sz="0" w:space="0" w:color="auto"/>
              <w:left w:val="none" w:sz="0" w:space="0" w:color="auto"/>
              <w:bottom w:val="none" w:sz="0" w:space="0" w:color="auto"/>
            </w:tcBorders>
          </w:tcPr>
          <w:p w14:paraId="091AB723" w14:textId="69F26D75" w:rsidR="00E0247E" w:rsidRDefault="00E0247E" w:rsidP="00D12E6B">
            <w:r>
              <w:t>Peptide</w:t>
            </w:r>
          </w:p>
        </w:tc>
        <w:tc>
          <w:tcPr>
            <w:tcW w:w="1240" w:type="dxa"/>
          </w:tcPr>
          <w:p w14:paraId="5141D7DC" w14:textId="2612FDCE" w:rsidR="00E0247E" w:rsidRDefault="00E0247E" w:rsidP="00D12E6B">
            <w:pPr>
              <w:cnfStyle w:val="000000000000" w:firstRow="0" w:lastRow="0" w:firstColumn="0" w:lastColumn="0" w:oddVBand="0" w:evenVBand="0" w:oddHBand="0" w:evenHBand="0" w:firstRowFirstColumn="0" w:firstRowLastColumn="0" w:lastRowFirstColumn="0" w:lastRowLastColumn="0"/>
            </w:pPr>
            <w:r>
              <w:t>Remedy Dispersion</w:t>
            </w:r>
          </w:p>
        </w:tc>
        <w:tc>
          <w:tcPr>
            <w:tcW w:w="1284" w:type="dxa"/>
          </w:tcPr>
          <w:p w14:paraId="60F07847" w14:textId="4ADCEF02" w:rsidR="00E0247E" w:rsidRDefault="00E0247E" w:rsidP="00D12E6B">
            <w:pPr>
              <w:cnfStyle w:val="000000000000" w:firstRow="0" w:lastRow="0" w:firstColumn="0" w:lastColumn="0" w:oddVBand="0" w:evenVBand="0" w:oddHBand="0" w:evenHBand="0" w:firstRowFirstColumn="0" w:firstRowLastColumn="0" w:lastRowFirstColumn="0" w:lastRowLastColumn="0"/>
            </w:pPr>
            <w:r>
              <w:t>Completed (Y/N)</w:t>
            </w:r>
          </w:p>
        </w:tc>
        <w:tc>
          <w:tcPr>
            <w:tcW w:w="879" w:type="dxa"/>
          </w:tcPr>
          <w:p w14:paraId="04432F56" w14:textId="20E09409" w:rsidR="00E0247E" w:rsidRDefault="00E0247E" w:rsidP="00D12E6B">
            <w:pPr>
              <w:cnfStyle w:val="000000000000" w:firstRow="0" w:lastRow="0" w:firstColumn="0" w:lastColumn="0" w:oddVBand="0" w:evenVBand="0" w:oddHBand="0" w:evenHBand="0" w:firstRowFirstColumn="0" w:firstRowLastColumn="0" w:lastRowFirstColumn="0" w:lastRowLastColumn="0"/>
            </w:pPr>
            <w:r>
              <w:t>Date</w:t>
            </w:r>
          </w:p>
        </w:tc>
        <w:tc>
          <w:tcPr>
            <w:tcW w:w="900" w:type="dxa"/>
          </w:tcPr>
          <w:p w14:paraId="207BAD2B" w14:textId="31A8399E" w:rsidR="00E0247E" w:rsidRDefault="00E0247E" w:rsidP="00D12E6B">
            <w:pPr>
              <w:cnfStyle w:val="000000000000" w:firstRow="0" w:lastRow="0" w:firstColumn="0" w:lastColumn="0" w:oddVBand="0" w:evenVBand="0" w:oddHBand="0" w:evenHBand="0" w:firstRowFirstColumn="0" w:firstRowLastColumn="0" w:lastRowFirstColumn="0" w:lastRowLastColumn="0"/>
            </w:pPr>
            <w:r>
              <w:t>Date</w:t>
            </w:r>
          </w:p>
        </w:tc>
        <w:tc>
          <w:tcPr>
            <w:tcW w:w="810" w:type="dxa"/>
          </w:tcPr>
          <w:p w14:paraId="43AF0391" w14:textId="33D2C301" w:rsidR="00E0247E" w:rsidRDefault="00E0247E" w:rsidP="00D12E6B">
            <w:pPr>
              <w:cnfStyle w:val="000000000000" w:firstRow="0" w:lastRow="0" w:firstColumn="0" w:lastColumn="0" w:oddVBand="0" w:evenVBand="0" w:oddHBand="0" w:evenHBand="0" w:firstRowFirstColumn="0" w:firstRowLastColumn="0" w:lastRowFirstColumn="0" w:lastRowLastColumn="0"/>
            </w:pPr>
            <w:r>
              <w:t>Date</w:t>
            </w:r>
          </w:p>
        </w:tc>
        <w:tc>
          <w:tcPr>
            <w:tcW w:w="1060" w:type="dxa"/>
          </w:tcPr>
          <w:p w14:paraId="2C28AD51" w14:textId="48E502A3" w:rsidR="00E0247E" w:rsidRDefault="00E0247E" w:rsidP="00D12E6B">
            <w:pPr>
              <w:cnfStyle w:val="000000000000" w:firstRow="0" w:lastRow="0" w:firstColumn="0" w:lastColumn="0" w:oddVBand="0" w:evenVBand="0" w:oddHBand="0" w:evenHBand="0" w:firstRowFirstColumn="0" w:firstRowLastColumn="0" w:lastRowFirstColumn="0" w:lastRowLastColumn="0"/>
            </w:pPr>
            <w:r>
              <w:t>Date</w:t>
            </w:r>
          </w:p>
        </w:tc>
      </w:tr>
      <w:tr w:rsidR="00E0247E" w14:paraId="490786A5" w14:textId="77777777" w:rsidTr="00E024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dxa"/>
            <w:tcBorders>
              <w:top w:val="none" w:sz="0" w:space="0" w:color="auto"/>
              <w:left w:val="none" w:sz="0" w:space="0" w:color="auto"/>
              <w:bottom w:val="none" w:sz="0" w:space="0" w:color="auto"/>
            </w:tcBorders>
          </w:tcPr>
          <w:p w14:paraId="6E9CC360" w14:textId="77777777" w:rsidR="00E0247E" w:rsidRDefault="00E0247E" w:rsidP="00D12E6B">
            <w:r>
              <w:t>1</w:t>
            </w:r>
          </w:p>
        </w:tc>
        <w:tc>
          <w:tcPr>
            <w:tcW w:w="1240" w:type="dxa"/>
          </w:tcPr>
          <w:p w14:paraId="1A10BD34" w14:textId="77777777" w:rsidR="00E0247E" w:rsidRDefault="00E0247E" w:rsidP="00D12E6B">
            <w:pPr>
              <w:cnfStyle w:val="000000100000" w:firstRow="0" w:lastRow="0" w:firstColumn="0" w:lastColumn="0" w:oddVBand="0" w:evenVBand="0" w:oddHBand="1" w:evenHBand="0" w:firstRowFirstColumn="0" w:firstRowLastColumn="0" w:lastRowFirstColumn="0" w:lastRowLastColumn="0"/>
            </w:pPr>
          </w:p>
        </w:tc>
        <w:tc>
          <w:tcPr>
            <w:tcW w:w="1284" w:type="dxa"/>
          </w:tcPr>
          <w:p w14:paraId="0F003BE1" w14:textId="6602F227" w:rsidR="00E0247E" w:rsidRDefault="00E0247E" w:rsidP="00D12E6B">
            <w:pPr>
              <w:cnfStyle w:val="000000100000" w:firstRow="0" w:lastRow="0" w:firstColumn="0" w:lastColumn="0" w:oddVBand="0" w:evenVBand="0" w:oddHBand="1" w:evenHBand="0" w:firstRowFirstColumn="0" w:firstRowLastColumn="0" w:lastRowFirstColumn="0" w:lastRowLastColumn="0"/>
            </w:pPr>
          </w:p>
        </w:tc>
        <w:tc>
          <w:tcPr>
            <w:tcW w:w="879" w:type="dxa"/>
          </w:tcPr>
          <w:p w14:paraId="1705DFE9" w14:textId="77777777" w:rsidR="00E0247E" w:rsidRDefault="00E0247E" w:rsidP="00D12E6B">
            <w:pPr>
              <w:cnfStyle w:val="000000100000" w:firstRow="0" w:lastRow="0" w:firstColumn="0" w:lastColumn="0" w:oddVBand="0" w:evenVBand="0" w:oddHBand="1" w:evenHBand="0" w:firstRowFirstColumn="0" w:firstRowLastColumn="0" w:lastRowFirstColumn="0" w:lastRowLastColumn="0"/>
            </w:pPr>
          </w:p>
        </w:tc>
        <w:tc>
          <w:tcPr>
            <w:tcW w:w="900" w:type="dxa"/>
          </w:tcPr>
          <w:p w14:paraId="576BB7D3" w14:textId="77777777" w:rsidR="00E0247E" w:rsidRDefault="00E0247E" w:rsidP="00D12E6B">
            <w:pPr>
              <w:cnfStyle w:val="000000100000" w:firstRow="0" w:lastRow="0" w:firstColumn="0" w:lastColumn="0" w:oddVBand="0" w:evenVBand="0" w:oddHBand="1" w:evenHBand="0" w:firstRowFirstColumn="0" w:firstRowLastColumn="0" w:lastRowFirstColumn="0" w:lastRowLastColumn="0"/>
            </w:pPr>
          </w:p>
        </w:tc>
        <w:tc>
          <w:tcPr>
            <w:tcW w:w="810" w:type="dxa"/>
          </w:tcPr>
          <w:p w14:paraId="5A77ECBF" w14:textId="77777777" w:rsidR="00E0247E" w:rsidRDefault="00E0247E" w:rsidP="00D12E6B">
            <w:pPr>
              <w:cnfStyle w:val="000000100000" w:firstRow="0" w:lastRow="0" w:firstColumn="0" w:lastColumn="0" w:oddVBand="0" w:evenVBand="0" w:oddHBand="1" w:evenHBand="0" w:firstRowFirstColumn="0" w:firstRowLastColumn="0" w:lastRowFirstColumn="0" w:lastRowLastColumn="0"/>
            </w:pPr>
          </w:p>
        </w:tc>
        <w:tc>
          <w:tcPr>
            <w:tcW w:w="1060" w:type="dxa"/>
          </w:tcPr>
          <w:p w14:paraId="45C24616" w14:textId="77777777" w:rsidR="00E0247E" w:rsidRDefault="00E0247E" w:rsidP="00D12E6B">
            <w:pPr>
              <w:cnfStyle w:val="000000100000" w:firstRow="0" w:lastRow="0" w:firstColumn="0" w:lastColumn="0" w:oddVBand="0" w:evenVBand="0" w:oddHBand="1" w:evenHBand="0" w:firstRowFirstColumn="0" w:firstRowLastColumn="0" w:lastRowFirstColumn="0" w:lastRowLastColumn="0"/>
            </w:pPr>
          </w:p>
        </w:tc>
      </w:tr>
      <w:tr w:rsidR="00E0247E" w14:paraId="1AE7266A" w14:textId="77777777" w:rsidTr="00E0247E">
        <w:tc>
          <w:tcPr>
            <w:cnfStyle w:val="001000000000" w:firstRow="0" w:lastRow="0" w:firstColumn="1" w:lastColumn="0" w:oddVBand="0" w:evenVBand="0" w:oddHBand="0" w:evenHBand="0" w:firstRowFirstColumn="0" w:firstRowLastColumn="0" w:lastRowFirstColumn="0" w:lastRowLastColumn="0"/>
            <w:tcW w:w="1435" w:type="dxa"/>
            <w:tcBorders>
              <w:top w:val="none" w:sz="0" w:space="0" w:color="auto"/>
              <w:left w:val="none" w:sz="0" w:space="0" w:color="auto"/>
              <w:bottom w:val="none" w:sz="0" w:space="0" w:color="auto"/>
            </w:tcBorders>
          </w:tcPr>
          <w:p w14:paraId="40C53AD0" w14:textId="77777777" w:rsidR="00E0247E" w:rsidRDefault="00E0247E" w:rsidP="00D12E6B">
            <w:r>
              <w:t>2</w:t>
            </w:r>
          </w:p>
        </w:tc>
        <w:tc>
          <w:tcPr>
            <w:tcW w:w="1240" w:type="dxa"/>
          </w:tcPr>
          <w:p w14:paraId="5363C202" w14:textId="77777777" w:rsidR="00E0247E" w:rsidRDefault="00E0247E" w:rsidP="00D12E6B">
            <w:pPr>
              <w:cnfStyle w:val="000000000000" w:firstRow="0" w:lastRow="0" w:firstColumn="0" w:lastColumn="0" w:oddVBand="0" w:evenVBand="0" w:oddHBand="0" w:evenHBand="0" w:firstRowFirstColumn="0" w:firstRowLastColumn="0" w:lastRowFirstColumn="0" w:lastRowLastColumn="0"/>
            </w:pPr>
          </w:p>
        </w:tc>
        <w:tc>
          <w:tcPr>
            <w:tcW w:w="1284" w:type="dxa"/>
          </w:tcPr>
          <w:p w14:paraId="696E135A" w14:textId="0F37311C" w:rsidR="00E0247E" w:rsidRDefault="00E0247E" w:rsidP="00D12E6B">
            <w:pPr>
              <w:cnfStyle w:val="000000000000" w:firstRow="0" w:lastRow="0" w:firstColumn="0" w:lastColumn="0" w:oddVBand="0" w:evenVBand="0" w:oddHBand="0" w:evenHBand="0" w:firstRowFirstColumn="0" w:firstRowLastColumn="0" w:lastRowFirstColumn="0" w:lastRowLastColumn="0"/>
            </w:pPr>
          </w:p>
        </w:tc>
        <w:tc>
          <w:tcPr>
            <w:tcW w:w="879" w:type="dxa"/>
          </w:tcPr>
          <w:p w14:paraId="3EE96313" w14:textId="77777777" w:rsidR="00E0247E" w:rsidRDefault="00E0247E" w:rsidP="00D12E6B">
            <w:pPr>
              <w:cnfStyle w:val="000000000000" w:firstRow="0" w:lastRow="0" w:firstColumn="0" w:lastColumn="0" w:oddVBand="0" w:evenVBand="0" w:oddHBand="0" w:evenHBand="0" w:firstRowFirstColumn="0" w:firstRowLastColumn="0" w:lastRowFirstColumn="0" w:lastRowLastColumn="0"/>
            </w:pPr>
          </w:p>
        </w:tc>
        <w:tc>
          <w:tcPr>
            <w:tcW w:w="900" w:type="dxa"/>
          </w:tcPr>
          <w:p w14:paraId="1A8AA1A7" w14:textId="77777777" w:rsidR="00E0247E" w:rsidRDefault="00E0247E" w:rsidP="00D12E6B">
            <w:pPr>
              <w:cnfStyle w:val="000000000000" w:firstRow="0" w:lastRow="0" w:firstColumn="0" w:lastColumn="0" w:oddVBand="0" w:evenVBand="0" w:oddHBand="0" w:evenHBand="0" w:firstRowFirstColumn="0" w:firstRowLastColumn="0" w:lastRowFirstColumn="0" w:lastRowLastColumn="0"/>
            </w:pPr>
          </w:p>
        </w:tc>
        <w:tc>
          <w:tcPr>
            <w:tcW w:w="810" w:type="dxa"/>
          </w:tcPr>
          <w:p w14:paraId="53683DA9" w14:textId="77777777" w:rsidR="00E0247E" w:rsidRDefault="00E0247E" w:rsidP="00D12E6B">
            <w:pPr>
              <w:cnfStyle w:val="000000000000" w:firstRow="0" w:lastRow="0" w:firstColumn="0" w:lastColumn="0" w:oddVBand="0" w:evenVBand="0" w:oddHBand="0" w:evenHBand="0" w:firstRowFirstColumn="0" w:firstRowLastColumn="0" w:lastRowFirstColumn="0" w:lastRowLastColumn="0"/>
            </w:pPr>
          </w:p>
        </w:tc>
        <w:tc>
          <w:tcPr>
            <w:tcW w:w="1060" w:type="dxa"/>
          </w:tcPr>
          <w:p w14:paraId="61126CDC" w14:textId="77777777" w:rsidR="00E0247E" w:rsidRDefault="00E0247E" w:rsidP="00D12E6B">
            <w:pPr>
              <w:cnfStyle w:val="000000000000" w:firstRow="0" w:lastRow="0" w:firstColumn="0" w:lastColumn="0" w:oddVBand="0" w:evenVBand="0" w:oddHBand="0" w:evenHBand="0" w:firstRowFirstColumn="0" w:firstRowLastColumn="0" w:lastRowFirstColumn="0" w:lastRowLastColumn="0"/>
            </w:pPr>
          </w:p>
        </w:tc>
      </w:tr>
      <w:tr w:rsidR="00E0247E" w14:paraId="6FCB96F9" w14:textId="77777777" w:rsidTr="00E024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dxa"/>
            <w:tcBorders>
              <w:top w:val="none" w:sz="0" w:space="0" w:color="auto"/>
              <w:left w:val="none" w:sz="0" w:space="0" w:color="auto"/>
              <w:bottom w:val="none" w:sz="0" w:space="0" w:color="auto"/>
            </w:tcBorders>
          </w:tcPr>
          <w:p w14:paraId="30B978F7" w14:textId="77777777" w:rsidR="00E0247E" w:rsidRDefault="00E0247E" w:rsidP="00D12E6B">
            <w:r>
              <w:t>3</w:t>
            </w:r>
          </w:p>
        </w:tc>
        <w:tc>
          <w:tcPr>
            <w:tcW w:w="1240" w:type="dxa"/>
          </w:tcPr>
          <w:p w14:paraId="403D2ACC" w14:textId="77777777" w:rsidR="00E0247E" w:rsidRDefault="00E0247E" w:rsidP="00D12E6B">
            <w:pPr>
              <w:cnfStyle w:val="000000100000" w:firstRow="0" w:lastRow="0" w:firstColumn="0" w:lastColumn="0" w:oddVBand="0" w:evenVBand="0" w:oddHBand="1" w:evenHBand="0" w:firstRowFirstColumn="0" w:firstRowLastColumn="0" w:lastRowFirstColumn="0" w:lastRowLastColumn="0"/>
            </w:pPr>
          </w:p>
        </w:tc>
        <w:tc>
          <w:tcPr>
            <w:tcW w:w="1284" w:type="dxa"/>
          </w:tcPr>
          <w:p w14:paraId="56626802" w14:textId="3516A177" w:rsidR="00E0247E" w:rsidRDefault="00E0247E" w:rsidP="00D12E6B">
            <w:pPr>
              <w:cnfStyle w:val="000000100000" w:firstRow="0" w:lastRow="0" w:firstColumn="0" w:lastColumn="0" w:oddVBand="0" w:evenVBand="0" w:oddHBand="1" w:evenHBand="0" w:firstRowFirstColumn="0" w:firstRowLastColumn="0" w:lastRowFirstColumn="0" w:lastRowLastColumn="0"/>
            </w:pPr>
          </w:p>
        </w:tc>
        <w:tc>
          <w:tcPr>
            <w:tcW w:w="879" w:type="dxa"/>
          </w:tcPr>
          <w:p w14:paraId="183CEB1F" w14:textId="77777777" w:rsidR="00E0247E" w:rsidRDefault="00E0247E" w:rsidP="00D12E6B">
            <w:pPr>
              <w:cnfStyle w:val="000000100000" w:firstRow="0" w:lastRow="0" w:firstColumn="0" w:lastColumn="0" w:oddVBand="0" w:evenVBand="0" w:oddHBand="1" w:evenHBand="0" w:firstRowFirstColumn="0" w:firstRowLastColumn="0" w:lastRowFirstColumn="0" w:lastRowLastColumn="0"/>
            </w:pPr>
          </w:p>
        </w:tc>
        <w:tc>
          <w:tcPr>
            <w:tcW w:w="900" w:type="dxa"/>
          </w:tcPr>
          <w:p w14:paraId="7414C84B" w14:textId="77777777" w:rsidR="00E0247E" w:rsidRDefault="00E0247E" w:rsidP="00D12E6B">
            <w:pPr>
              <w:cnfStyle w:val="000000100000" w:firstRow="0" w:lastRow="0" w:firstColumn="0" w:lastColumn="0" w:oddVBand="0" w:evenVBand="0" w:oddHBand="1" w:evenHBand="0" w:firstRowFirstColumn="0" w:firstRowLastColumn="0" w:lastRowFirstColumn="0" w:lastRowLastColumn="0"/>
            </w:pPr>
          </w:p>
        </w:tc>
        <w:tc>
          <w:tcPr>
            <w:tcW w:w="810" w:type="dxa"/>
          </w:tcPr>
          <w:p w14:paraId="5C54E2C0" w14:textId="77777777" w:rsidR="00E0247E" w:rsidRDefault="00E0247E" w:rsidP="00D12E6B">
            <w:pPr>
              <w:cnfStyle w:val="000000100000" w:firstRow="0" w:lastRow="0" w:firstColumn="0" w:lastColumn="0" w:oddVBand="0" w:evenVBand="0" w:oddHBand="1" w:evenHBand="0" w:firstRowFirstColumn="0" w:firstRowLastColumn="0" w:lastRowFirstColumn="0" w:lastRowLastColumn="0"/>
            </w:pPr>
          </w:p>
        </w:tc>
        <w:tc>
          <w:tcPr>
            <w:tcW w:w="1060" w:type="dxa"/>
          </w:tcPr>
          <w:p w14:paraId="3F8BC32E" w14:textId="77777777" w:rsidR="00E0247E" w:rsidRDefault="00E0247E" w:rsidP="00D12E6B">
            <w:pPr>
              <w:cnfStyle w:val="000000100000" w:firstRow="0" w:lastRow="0" w:firstColumn="0" w:lastColumn="0" w:oddVBand="0" w:evenVBand="0" w:oddHBand="1" w:evenHBand="0" w:firstRowFirstColumn="0" w:firstRowLastColumn="0" w:lastRowFirstColumn="0" w:lastRowLastColumn="0"/>
            </w:pPr>
          </w:p>
        </w:tc>
      </w:tr>
      <w:tr w:rsidR="00E0247E" w14:paraId="18C734FE" w14:textId="77777777" w:rsidTr="00E0247E">
        <w:tc>
          <w:tcPr>
            <w:cnfStyle w:val="001000000000" w:firstRow="0" w:lastRow="0" w:firstColumn="1" w:lastColumn="0" w:oddVBand="0" w:evenVBand="0" w:oddHBand="0" w:evenHBand="0" w:firstRowFirstColumn="0" w:firstRowLastColumn="0" w:lastRowFirstColumn="0" w:lastRowLastColumn="0"/>
            <w:tcW w:w="1435" w:type="dxa"/>
            <w:tcBorders>
              <w:top w:val="none" w:sz="0" w:space="0" w:color="auto"/>
              <w:left w:val="none" w:sz="0" w:space="0" w:color="auto"/>
              <w:bottom w:val="none" w:sz="0" w:space="0" w:color="auto"/>
            </w:tcBorders>
          </w:tcPr>
          <w:p w14:paraId="706BB16F" w14:textId="77777777" w:rsidR="00E0247E" w:rsidRDefault="00E0247E" w:rsidP="00D12E6B">
            <w:r>
              <w:t>4</w:t>
            </w:r>
          </w:p>
        </w:tc>
        <w:tc>
          <w:tcPr>
            <w:tcW w:w="1240" w:type="dxa"/>
          </w:tcPr>
          <w:p w14:paraId="582668DD" w14:textId="77777777" w:rsidR="00E0247E" w:rsidRDefault="00E0247E" w:rsidP="00D12E6B">
            <w:pPr>
              <w:cnfStyle w:val="000000000000" w:firstRow="0" w:lastRow="0" w:firstColumn="0" w:lastColumn="0" w:oddVBand="0" w:evenVBand="0" w:oddHBand="0" w:evenHBand="0" w:firstRowFirstColumn="0" w:firstRowLastColumn="0" w:lastRowFirstColumn="0" w:lastRowLastColumn="0"/>
            </w:pPr>
          </w:p>
        </w:tc>
        <w:tc>
          <w:tcPr>
            <w:tcW w:w="1284" w:type="dxa"/>
          </w:tcPr>
          <w:p w14:paraId="6E82ED93" w14:textId="059FA26A" w:rsidR="00E0247E" w:rsidRDefault="00E0247E" w:rsidP="00D12E6B">
            <w:pPr>
              <w:cnfStyle w:val="000000000000" w:firstRow="0" w:lastRow="0" w:firstColumn="0" w:lastColumn="0" w:oddVBand="0" w:evenVBand="0" w:oddHBand="0" w:evenHBand="0" w:firstRowFirstColumn="0" w:firstRowLastColumn="0" w:lastRowFirstColumn="0" w:lastRowLastColumn="0"/>
            </w:pPr>
          </w:p>
        </w:tc>
        <w:tc>
          <w:tcPr>
            <w:tcW w:w="879" w:type="dxa"/>
          </w:tcPr>
          <w:p w14:paraId="2FE12327" w14:textId="77777777" w:rsidR="00E0247E" w:rsidRDefault="00E0247E" w:rsidP="00D12E6B">
            <w:pPr>
              <w:cnfStyle w:val="000000000000" w:firstRow="0" w:lastRow="0" w:firstColumn="0" w:lastColumn="0" w:oddVBand="0" w:evenVBand="0" w:oddHBand="0" w:evenHBand="0" w:firstRowFirstColumn="0" w:firstRowLastColumn="0" w:lastRowFirstColumn="0" w:lastRowLastColumn="0"/>
            </w:pPr>
          </w:p>
        </w:tc>
        <w:tc>
          <w:tcPr>
            <w:tcW w:w="900" w:type="dxa"/>
          </w:tcPr>
          <w:p w14:paraId="6B0E67A8" w14:textId="77777777" w:rsidR="00E0247E" w:rsidRDefault="00E0247E" w:rsidP="00D12E6B">
            <w:pPr>
              <w:cnfStyle w:val="000000000000" w:firstRow="0" w:lastRow="0" w:firstColumn="0" w:lastColumn="0" w:oddVBand="0" w:evenVBand="0" w:oddHBand="0" w:evenHBand="0" w:firstRowFirstColumn="0" w:firstRowLastColumn="0" w:lastRowFirstColumn="0" w:lastRowLastColumn="0"/>
            </w:pPr>
          </w:p>
        </w:tc>
        <w:tc>
          <w:tcPr>
            <w:tcW w:w="810" w:type="dxa"/>
          </w:tcPr>
          <w:p w14:paraId="22AB85BA" w14:textId="77777777" w:rsidR="00E0247E" w:rsidRDefault="00E0247E" w:rsidP="00D12E6B">
            <w:pPr>
              <w:cnfStyle w:val="000000000000" w:firstRow="0" w:lastRow="0" w:firstColumn="0" w:lastColumn="0" w:oddVBand="0" w:evenVBand="0" w:oddHBand="0" w:evenHBand="0" w:firstRowFirstColumn="0" w:firstRowLastColumn="0" w:lastRowFirstColumn="0" w:lastRowLastColumn="0"/>
            </w:pPr>
          </w:p>
        </w:tc>
        <w:tc>
          <w:tcPr>
            <w:tcW w:w="1060" w:type="dxa"/>
          </w:tcPr>
          <w:p w14:paraId="2936076A" w14:textId="77777777" w:rsidR="00E0247E" w:rsidRDefault="00E0247E" w:rsidP="00D12E6B">
            <w:pPr>
              <w:cnfStyle w:val="000000000000" w:firstRow="0" w:lastRow="0" w:firstColumn="0" w:lastColumn="0" w:oddVBand="0" w:evenVBand="0" w:oddHBand="0" w:evenHBand="0" w:firstRowFirstColumn="0" w:firstRowLastColumn="0" w:lastRowFirstColumn="0" w:lastRowLastColumn="0"/>
            </w:pPr>
          </w:p>
        </w:tc>
      </w:tr>
      <w:tr w:rsidR="00E0247E" w14:paraId="78CD008B" w14:textId="77777777" w:rsidTr="00E024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dxa"/>
            <w:tcBorders>
              <w:top w:val="none" w:sz="0" w:space="0" w:color="auto"/>
              <w:left w:val="none" w:sz="0" w:space="0" w:color="auto"/>
              <w:bottom w:val="none" w:sz="0" w:space="0" w:color="auto"/>
            </w:tcBorders>
          </w:tcPr>
          <w:p w14:paraId="2D48B2B1" w14:textId="77777777" w:rsidR="00E0247E" w:rsidRDefault="00E0247E" w:rsidP="00D12E6B">
            <w:r>
              <w:t>5</w:t>
            </w:r>
          </w:p>
        </w:tc>
        <w:tc>
          <w:tcPr>
            <w:tcW w:w="1240" w:type="dxa"/>
          </w:tcPr>
          <w:p w14:paraId="79923A1E" w14:textId="77777777" w:rsidR="00E0247E" w:rsidRDefault="00E0247E" w:rsidP="00D12E6B">
            <w:pPr>
              <w:cnfStyle w:val="000000100000" w:firstRow="0" w:lastRow="0" w:firstColumn="0" w:lastColumn="0" w:oddVBand="0" w:evenVBand="0" w:oddHBand="1" w:evenHBand="0" w:firstRowFirstColumn="0" w:firstRowLastColumn="0" w:lastRowFirstColumn="0" w:lastRowLastColumn="0"/>
            </w:pPr>
          </w:p>
        </w:tc>
        <w:tc>
          <w:tcPr>
            <w:tcW w:w="1284" w:type="dxa"/>
          </w:tcPr>
          <w:p w14:paraId="58FBEF8A" w14:textId="5491D481" w:rsidR="00E0247E" w:rsidRDefault="00E0247E" w:rsidP="00D12E6B">
            <w:pPr>
              <w:cnfStyle w:val="000000100000" w:firstRow="0" w:lastRow="0" w:firstColumn="0" w:lastColumn="0" w:oddVBand="0" w:evenVBand="0" w:oddHBand="1" w:evenHBand="0" w:firstRowFirstColumn="0" w:firstRowLastColumn="0" w:lastRowFirstColumn="0" w:lastRowLastColumn="0"/>
            </w:pPr>
          </w:p>
        </w:tc>
        <w:tc>
          <w:tcPr>
            <w:tcW w:w="879" w:type="dxa"/>
          </w:tcPr>
          <w:p w14:paraId="542166A9" w14:textId="77777777" w:rsidR="00E0247E" w:rsidRDefault="00E0247E" w:rsidP="00D12E6B">
            <w:pPr>
              <w:cnfStyle w:val="000000100000" w:firstRow="0" w:lastRow="0" w:firstColumn="0" w:lastColumn="0" w:oddVBand="0" w:evenVBand="0" w:oddHBand="1" w:evenHBand="0" w:firstRowFirstColumn="0" w:firstRowLastColumn="0" w:lastRowFirstColumn="0" w:lastRowLastColumn="0"/>
            </w:pPr>
          </w:p>
        </w:tc>
        <w:tc>
          <w:tcPr>
            <w:tcW w:w="900" w:type="dxa"/>
          </w:tcPr>
          <w:p w14:paraId="206C3FF5" w14:textId="77777777" w:rsidR="00E0247E" w:rsidRDefault="00E0247E" w:rsidP="00D12E6B">
            <w:pPr>
              <w:cnfStyle w:val="000000100000" w:firstRow="0" w:lastRow="0" w:firstColumn="0" w:lastColumn="0" w:oddVBand="0" w:evenVBand="0" w:oddHBand="1" w:evenHBand="0" w:firstRowFirstColumn="0" w:firstRowLastColumn="0" w:lastRowFirstColumn="0" w:lastRowLastColumn="0"/>
            </w:pPr>
          </w:p>
        </w:tc>
        <w:tc>
          <w:tcPr>
            <w:tcW w:w="810" w:type="dxa"/>
          </w:tcPr>
          <w:p w14:paraId="73DE5651" w14:textId="77777777" w:rsidR="00E0247E" w:rsidRDefault="00E0247E" w:rsidP="00D12E6B">
            <w:pPr>
              <w:cnfStyle w:val="000000100000" w:firstRow="0" w:lastRow="0" w:firstColumn="0" w:lastColumn="0" w:oddVBand="0" w:evenVBand="0" w:oddHBand="1" w:evenHBand="0" w:firstRowFirstColumn="0" w:firstRowLastColumn="0" w:lastRowFirstColumn="0" w:lastRowLastColumn="0"/>
            </w:pPr>
          </w:p>
        </w:tc>
        <w:tc>
          <w:tcPr>
            <w:tcW w:w="1060" w:type="dxa"/>
          </w:tcPr>
          <w:p w14:paraId="33A26A19" w14:textId="77777777" w:rsidR="00E0247E" w:rsidRDefault="00E0247E" w:rsidP="00D12E6B">
            <w:pPr>
              <w:cnfStyle w:val="000000100000" w:firstRow="0" w:lastRow="0" w:firstColumn="0" w:lastColumn="0" w:oddVBand="0" w:evenVBand="0" w:oddHBand="1" w:evenHBand="0" w:firstRowFirstColumn="0" w:firstRowLastColumn="0" w:lastRowFirstColumn="0" w:lastRowLastColumn="0"/>
            </w:pPr>
          </w:p>
        </w:tc>
      </w:tr>
      <w:tr w:rsidR="00E0247E" w14:paraId="31F4AEF6" w14:textId="77777777" w:rsidTr="00E0247E">
        <w:tc>
          <w:tcPr>
            <w:cnfStyle w:val="001000000000" w:firstRow="0" w:lastRow="0" w:firstColumn="1" w:lastColumn="0" w:oddVBand="0" w:evenVBand="0" w:oddHBand="0" w:evenHBand="0" w:firstRowFirstColumn="0" w:firstRowLastColumn="0" w:lastRowFirstColumn="0" w:lastRowLastColumn="0"/>
            <w:tcW w:w="1435" w:type="dxa"/>
            <w:tcBorders>
              <w:top w:val="none" w:sz="0" w:space="0" w:color="auto"/>
              <w:left w:val="none" w:sz="0" w:space="0" w:color="auto"/>
              <w:bottom w:val="none" w:sz="0" w:space="0" w:color="auto"/>
            </w:tcBorders>
          </w:tcPr>
          <w:p w14:paraId="6B9ACEED" w14:textId="77777777" w:rsidR="00E0247E" w:rsidRDefault="00E0247E" w:rsidP="00D12E6B">
            <w:r>
              <w:t>6</w:t>
            </w:r>
          </w:p>
        </w:tc>
        <w:tc>
          <w:tcPr>
            <w:tcW w:w="1240" w:type="dxa"/>
          </w:tcPr>
          <w:p w14:paraId="36943374" w14:textId="77777777" w:rsidR="00E0247E" w:rsidRDefault="00E0247E" w:rsidP="00D12E6B">
            <w:pPr>
              <w:cnfStyle w:val="000000000000" w:firstRow="0" w:lastRow="0" w:firstColumn="0" w:lastColumn="0" w:oddVBand="0" w:evenVBand="0" w:oddHBand="0" w:evenHBand="0" w:firstRowFirstColumn="0" w:firstRowLastColumn="0" w:lastRowFirstColumn="0" w:lastRowLastColumn="0"/>
            </w:pPr>
          </w:p>
        </w:tc>
        <w:tc>
          <w:tcPr>
            <w:tcW w:w="1284" w:type="dxa"/>
          </w:tcPr>
          <w:p w14:paraId="2D0152CF" w14:textId="79CC8842" w:rsidR="00E0247E" w:rsidRDefault="00E0247E" w:rsidP="00D12E6B">
            <w:pPr>
              <w:cnfStyle w:val="000000000000" w:firstRow="0" w:lastRow="0" w:firstColumn="0" w:lastColumn="0" w:oddVBand="0" w:evenVBand="0" w:oddHBand="0" w:evenHBand="0" w:firstRowFirstColumn="0" w:firstRowLastColumn="0" w:lastRowFirstColumn="0" w:lastRowLastColumn="0"/>
            </w:pPr>
          </w:p>
        </w:tc>
        <w:tc>
          <w:tcPr>
            <w:tcW w:w="879" w:type="dxa"/>
          </w:tcPr>
          <w:p w14:paraId="26D29AA7" w14:textId="77777777" w:rsidR="00E0247E" w:rsidRDefault="00E0247E" w:rsidP="00D12E6B">
            <w:pPr>
              <w:cnfStyle w:val="000000000000" w:firstRow="0" w:lastRow="0" w:firstColumn="0" w:lastColumn="0" w:oddVBand="0" w:evenVBand="0" w:oddHBand="0" w:evenHBand="0" w:firstRowFirstColumn="0" w:firstRowLastColumn="0" w:lastRowFirstColumn="0" w:lastRowLastColumn="0"/>
            </w:pPr>
          </w:p>
        </w:tc>
        <w:tc>
          <w:tcPr>
            <w:tcW w:w="900" w:type="dxa"/>
          </w:tcPr>
          <w:p w14:paraId="7883CF22" w14:textId="77777777" w:rsidR="00E0247E" w:rsidRDefault="00E0247E" w:rsidP="00D12E6B">
            <w:pPr>
              <w:cnfStyle w:val="000000000000" w:firstRow="0" w:lastRow="0" w:firstColumn="0" w:lastColumn="0" w:oddVBand="0" w:evenVBand="0" w:oddHBand="0" w:evenHBand="0" w:firstRowFirstColumn="0" w:firstRowLastColumn="0" w:lastRowFirstColumn="0" w:lastRowLastColumn="0"/>
            </w:pPr>
          </w:p>
        </w:tc>
        <w:tc>
          <w:tcPr>
            <w:tcW w:w="810" w:type="dxa"/>
          </w:tcPr>
          <w:p w14:paraId="73AE3CB7" w14:textId="77777777" w:rsidR="00E0247E" w:rsidRDefault="00E0247E" w:rsidP="00D12E6B">
            <w:pPr>
              <w:cnfStyle w:val="000000000000" w:firstRow="0" w:lastRow="0" w:firstColumn="0" w:lastColumn="0" w:oddVBand="0" w:evenVBand="0" w:oddHBand="0" w:evenHBand="0" w:firstRowFirstColumn="0" w:firstRowLastColumn="0" w:lastRowFirstColumn="0" w:lastRowLastColumn="0"/>
            </w:pPr>
          </w:p>
        </w:tc>
        <w:tc>
          <w:tcPr>
            <w:tcW w:w="1060" w:type="dxa"/>
          </w:tcPr>
          <w:p w14:paraId="7E5C31F0" w14:textId="77777777" w:rsidR="00E0247E" w:rsidRDefault="00E0247E" w:rsidP="00D12E6B">
            <w:pPr>
              <w:cnfStyle w:val="000000000000" w:firstRow="0" w:lastRow="0" w:firstColumn="0" w:lastColumn="0" w:oddVBand="0" w:evenVBand="0" w:oddHBand="0" w:evenHBand="0" w:firstRowFirstColumn="0" w:firstRowLastColumn="0" w:lastRowFirstColumn="0" w:lastRowLastColumn="0"/>
            </w:pPr>
          </w:p>
        </w:tc>
      </w:tr>
      <w:tr w:rsidR="00E0247E" w14:paraId="5130B5C1" w14:textId="77777777" w:rsidTr="00E024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dxa"/>
            <w:tcBorders>
              <w:top w:val="none" w:sz="0" w:space="0" w:color="auto"/>
              <w:left w:val="none" w:sz="0" w:space="0" w:color="auto"/>
              <w:bottom w:val="none" w:sz="0" w:space="0" w:color="auto"/>
            </w:tcBorders>
          </w:tcPr>
          <w:p w14:paraId="12E8E711" w14:textId="77777777" w:rsidR="00E0247E" w:rsidRDefault="00E0247E" w:rsidP="00D12E6B">
            <w:r>
              <w:t>7</w:t>
            </w:r>
          </w:p>
        </w:tc>
        <w:tc>
          <w:tcPr>
            <w:tcW w:w="1240" w:type="dxa"/>
          </w:tcPr>
          <w:p w14:paraId="4212B2F1" w14:textId="77777777" w:rsidR="00E0247E" w:rsidRDefault="00E0247E" w:rsidP="00D12E6B">
            <w:pPr>
              <w:cnfStyle w:val="000000100000" w:firstRow="0" w:lastRow="0" w:firstColumn="0" w:lastColumn="0" w:oddVBand="0" w:evenVBand="0" w:oddHBand="1" w:evenHBand="0" w:firstRowFirstColumn="0" w:firstRowLastColumn="0" w:lastRowFirstColumn="0" w:lastRowLastColumn="0"/>
            </w:pPr>
          </w:p>
        </w:tc>
        <w:tc>
          <w:tcPr>
            <w:tcW w:w="1284" w:type="dxa"/>
          </w:tcPr>
          <w:p w14:paraId="0BF52689" w14:textId="6E86BD22" w:rsidR="00E0247E" w:rsidRDefault="00E0247E" w:rsidP="00D12E6B">
            <w:pPr>
              <w:cnfStyle w:val="000000100000" w:firstRow="0" w:lastRow="0" w:firstColumn="0" w:lastColumn="0" w:oddVBand="0" w:evenVBand="0" w:oddHBand="1" w:evenHBand="0" w:firstRowFirstColumn="0" w:firstRowLastColumn="0" w:lastRowFirstColumn="0" w:lastRowLastColumn="0"/>
            </w:pPr>
          </w:p>
        </w:tc>
        <w:tc>
          <w:tcPr>
            <w:tcW w:w="879" w:type="dxa"/>
          </w:tcPr>
          <w:p w14:paraId="56D40174" w14:textId="77777777" w:rsidR="00E0247E" w:rsidRDefault="00E0247E" w:rsidP="00D12E6B">
            <w:pPr>
              <w:cnfStyle w:val="000000100000" w:firstRow="0" w:lastRow="0" w:firstColumn="0" w:lastColumn="0" w:oddVBand="0" w:evenVBand="0" w:oddHBand="1" w:evenHBand="0" w:firstRowFirstColumn="0" w:firstRowLastColumn="0" w:lastRowFirstColumn="0" w:lastRowLastColumn="0"/>
            </w:pPr>
          </w:p>
        </w:tc>
        <w:tc>
          <w:tcPr>
            <w:tcW w:w="900" w:type="dxa"/>
          </w:tcPr>
          <w:p w14:paraId="1E489503" w14:textId="77777777" w:rsidR="00E0247E" w:rsidRDefault="00E0247E" w:rsidP="00D12E6B">
            <w:pPr>
              <w:cnfStyle w:val="000000100000" w:firstRow="0" w:lastRow="0" w:firstColumn="0" w:lastColumn="0" w:oddVBand="0" w:evenVBand="0" w:oddHBand="1" w:evenHBand="0" w:firstRowFirstColumn="0" w:firstRowLastColumn="0" w:lastRowFirstColumn="0" w:lastRowLastColumn="0"/>
            </w:pPr>
          </w:p>
        </w:tc>
        <w:tc>
          <w:tcPr>
            <w:tcW w:w="810" w:type="dxa"/>
          </w:tcPr>
          <w:p w14:paraId="61894DB5" w14:textId="77777777" w:rsidR="00E0247E" w:rsidRDefault="00E0247E" w:rsidP="00D12E6B">
            <w:pPr>
              <w:cnfStyle w:val="000000100000" w:firstRow="0" w:lastRow="0" w:firstColumn="0" w:lastColumn="0" w:oddVBand="0" w:evenVBand="0" w:oddHBand="1" w:evenHBand="0" w:firstRowFirstColumn="0" w:firstRowLastColumn="0" w:lastRowFirstColumn="0" w:lastRowLastColumn="0"/>
            </w:pPr>
          </w:p>
        </w:tc>
        <w:tc>
          <w:tcPr>
            <w:tcW w:w="1060" w:type="dxa"/>
          </w:tcPr>
          <w:p w14:paraId="6B770CBE" w14:textId="77777777" w:rsidR="00E0247E" w:rsidRDefault="00E0247E" w:rsidP="00D12E6B">
            <w:pPr>
              <w:cnfStyle w:val="000000100000" w:firstRow="0" w:lastRow="0" w:firstColumn="0" w:lastColumn="0" w:oddVBand="0" w:evenVBand="0" w:oddHBand="1" w:evenHBand="0" w:firstRowFirstColumn="0" w:firstRowLastColumn="0" w:lastRowFirstColumn="0" w:lastRowLastColumn="0"/>
            </w:pPr>
          </w:p>
        </w:tc>
      </w:tr>
      <w:tr w:rsidR="00E0247E" w14:paraId="5467EDD1" w14:textId="77777777" w:rsidTr="00E0247E">
        <w:tc>
          <w:tcPr>
            <w:cnfStyle w:val="001000000000" w:firstRow="0" w:lastRow="0" w:firstColumn="1" w:lastColumn="0" w:oddVBand="0" w:evenVBand="0" w:oddHBand="0" w:evenHBand="0" w:firstRowFirstColumn="0" w:firstRowLastColumn="0" w:lastRowFirstColumn="0" w:lastRowLastColumn="0"/>
            <w:tcW w:w="1435" w:type="dxa"/>
            <w:tcBorders>
              <w:top w:val="none" w:sz="0" w:space="0" w:color="auto"/>
              <w:left w:val="none" w:sz="0" w:space="0" w:color="auto"/>
              <w:bottom w:val="none" w:sz="0" w:space="0" w:color="auto"/>
            </w:tcBorders>
          </w:tcPr>
          <w:p w14:paraId="54B99A22" w14:textId="77777777" w:rsidR="00E0247E" w:rsidRDefault="00E0247E" w:rsidP="00D12E6B">
            <w:r>
              <w:t>8</w:t>
            </w:r>
          </w:p>
        </w:tc>
        <w:tc>
          <w:tcPr>
            <w:tcW w:w="1240" w:type="dxa"/>
          </w:tcPr>
          <w:p w14:paraId="3EC3B2B0" w14:textId="77777777" w:rsidR="00E0247E" w:rsidRDefault="00E0247E" w:rsidP="00D12E6B">
            <w:pPr>
              <w:cnfStyle w:val="000000000000" w:firstRow="0" w:lastRow="0" w:firstColumn="0" w:lastColumn="0" w:oddVBand="0" w:evenVBand="0" w:oddHBand="0" w:evenHBand="0" w:firstRowFirstColumn="0" w:firstRowLastColumn="0" w:lastRowFirstColumn="0" w:lastRowLastColumn="0"/>
            </w:pPr>
          </w:p>
        </w:tc>
        <w:tc>
          <w:tcPr>
            <w:tcW w:w="1284" w:type="dxa"/>
          </w:tcPr>
          <w:p w14:paraId="6F5AEF34" w14:textId="6267AF79" w:rsidR="00E0247E" w:rsidRDefault="00E0247E" w:rsidP="00D12E6B">
            <w:pPr>
              <w:cnfStyle w:val="000000000000" w:firstRow="0" w:lastRow="0" w:firstColumn="0" w:lastColumn="0" w:oddVBand="0" w:evenVBand="0" w:oddHBand="0" w:evenHBand="0" w:firstRowFirstColumn="0" w:firstRowLastColumn="0" w:lastRowFirstColumn="0" w:lastRowLastColumn="0"/>
            </w:pPr>
          </w:p>
        </w:tc>
        <w:tc>
          <w:tcPr>
            <w:tcW w:w="879" w:type="dxa"/>
          </w:tcPr>
          <w:p w14:paraId="0E978A77" w14:textId="77777777" w:rsidR="00E0247E" w:rsidRDefault="00E0247E" w:rsidP="00D12E6B">
            <w:pPr>
              <w:cnfStyle w:val="000000000000" w:firstRow="0" w:lastRow="0" w:firstColumn="0" w:lastColumn="0" w:oddVBand="0" w:evenVBand="0" w:oddHBand="0" w:evenHBand="0" w:firstRowFirstColumn="0" w:firstRowLastColumn="0" w:lastRowFirstColumn="0" w:lastRowLastColumn="0"/>
            </w:pPr>
          </w:p>
        </w:tc>
        <w:tc>
          <w:tcPr>
            <w:tcW w:w="900" w:type="dxa"/>
          </w:tcPr>
          <w:p w14:paraId="66A7B259" w14:textId="77777777" w:rsidR="00E0247E" w:rsidRDefault="00E0247E" w:rsidP="00D12E6B">
            <w:pPr>
              <w:cnfStyle w:val="000000000000" w:firstRow="0" w:lastRow="0" w:firstColumn="0" w:lastColumn="0" w:oddVBand="0" w:evenVBand="0" w:oddHBand="0" w:evenHBand="0" w:firstRowFirstColumn="0" w:firstRowLastColumn="0" w:lastRowFirstColumn="0" w:lastRowLastColumn="0"/>
            </w:pPr>
          </w:p>
        </w:tc>
        <w:tc>
          <w:tcPr>
            <w:tcW w:w="810" w:type="dxa"/>
          </w:tcPr>
          <w:p w14:paraId="4A71E63C" w14:textId="77777777" w:rsidR="00E0247E" w:rsidRDefault="00E0247E" w:rsidP="00D12E6B">
            <w:pPr>
              <w:cnfStyle w:val="000000000000" w:firstRow="0" w:lastRow="0" w:firstColumn="0" w:lastColumn="0" w:oddVBand="0" w:evenVBand="0" w:oddHBand="0" w:evenHBand="0" w:firstRowFirstColumn="0" w:firstRowLastColumn="0" w:lastRowFirstColumn="0" w:lastRowLastColumn="0"/>
            </w:pPr>
          </w:p>
        </w:tc>
        <w:tc>
          <w:tcPr>
            <w:tcW w:w="1060" w:type="dxa"/>
          </w:tcPr>
          <w:p w14:paraId="0E9A66D7" w14:textId="77777777" w:rsidR="00E0247E" w:rsidRDefault="00E0247E" w:rsidP="00D12E6B">
            <w:pPr>
              <w:cnfStyle w:val="000000000000" w:firstRow="0" w:lastRow="0" w:firstColumn="0" w:lastColumn="0" w:oddVBand="0" w:evenVBand="0" w:oddHBand="0" w:evenHBand="0" w:firstRowFirstColumn="0" w:firstRowLastColumn="0" w:lastRowFirstColumn="0" w:lastRowLastColumn="0"/>
            </w:pPr>
          </w:p>
        </w:tc>
      </w:tr>
      <w:tr w:rsidR="00E0247E" w14:paraId="7B5F94B3" w14:textId="77777777" w:rsidTr="00E024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dxa"/>
            <w:tcBorders>
              <w:top w:val="none" w:sz="0" w:space="0" w:color="auto"/>
              <w:left w:val="none" w:sz="0" w:space="0" w:color="auto"/>
              <w:bottom w:val="none" w:sz="0" w:space="0" w:color="auto"/>
            </w:tcBorders>
          </w:tcPr>
          <w:p w14:paraId="321B4F1B" w14:textId="77777777" w:rsidR="00E0247E" w:rsidRDefault="00E0247E" w:rsidP="00D12E6B">
            <w:r>
              <w:t>9</w:t>
            </w:r>
          </w:p>
        </w:tc>
        <w:tc>
          <w:tcPr>
            <w:tcW w:w="1240" w:type="dxa"/>
          </w:tcPr>
          <w:p w14:paraId="59C068AC" w14:textId="77777777" w:rsidR="00E0247E" w:rsidRDefault="00E0247E" w:rsidP="00D12E6B">
            <w:pPr>
              <w:cnfStyle w:val="000000100000" w:firstRow="0" w:lastRow="0" w:firstColumn="0" w:lastColumn="0" w:oddVBand="0" w:evenVBand="0" w:oddHBand="1" w:evenHBand="0" w:firstRowFirstColumn="0" w:firstRowLastColumn="0" w:lastRowFirstColumn="0" w:lastRowLastColumn="0"/>
            </w:pPr>
          </w:p>
        </w:tc>
        <w:tc>
          <w:tcPr>
            <w:tcW w:w="1284" w:type="dxa"/>
          </w:tcPr>
          <w:p w14:paraId="5CB69307" w14:textId="74AADBD5" w:rsidR="00E0247E" w:rsidRDefault="00E0247E" w:rsidP="00D12E6B">
            <w:pPr>
              <w:cnfStyle w:val="000000100000" w:firstRow="0" w:lastRow="0" w:firstColumn="0" w:lastColumn="0" w:oddVBand="0" w:evenVBand="0" w:oddHBand="1" w:evenHBand="0" w:firstRowFirstColumn="0" w:firstRowLastColumn="0" w:lastRowFirstColumn="0" w:lastRowLastColumn="0"/>
            </w:pPr>
          </w:p>
        </w:tc>
        <w:tc>
          <w:tcPr>
            <w:tcW w:w="879" w:type="dxa"/>
          </w:tcPr>
          <w:p w14:paraId="633353AD" w14:textId="77777777" w:rsidR="00E0247E" w:rsidRDefault="00E0247E" w:rsidP="00D12E6B">
            <w:pPr>
              <w:cnfStyle w:val="000000100000" w:firstRow="0" w:lastRow="0" w:firstColumn="0" w:lastColumn="0" w:oddVBand="0" w:evenVBand="0" w:oddHBand="1" w:evenHBand="0" w:firstRowFirstColumn="0" w:firstRowLastColumn="0" w:lastRowFirstColumn="0" w:lastRowLastColumn="0"/>
            </w:pPr>
          </w:p>
        </w:tc>
        <w:tc>
          <w:tcPr>
            <w:tcW w:w="900" w:type="dxa"/>
          </w:tcPr>
          <w:p w14:paraId="431DEF69" w14:textId="77777777" w:rsidR="00E0247E" w:rsidRDefault="00E0247E" w:rsidP="00D12E6B">
            <w:pPr>
              <w:cnfStyle w:val="000000100000" w:firstRow="0" w:lastRow="0" w:firstColumn="0" w:lastColumn="0" w:oddVBand="0" w:evenVBand="0" w:oddHBand="1" w:evenHBand="0" w:firstRowFirstColumn="0" w:firstRowLastColumn="0" w:lastRowFirstColumn="0" w:lastRowLastColumn="0"/>
            </w:pPr>
          </w:p>
        </w:tc>
        <w:tc>
          <w:tcPr>
            <w:tcW w:w="810" w:type="dxa"/>
          </w:tcPr>
          <w:p w14:paraId="6E7667A2" w14:textId="77777777" w:rsidR="00E0247E" w:rsidRDefault="00E0247E" w:rsidP="00D12E6B">
            <w:pPr>
              <w:cnfStyle w:val="000000100000" w:firstRow="0" w:lastRow="0" w:firstColumn="0" w:lastColumn="0" w:oddVBand="0" w:evenVBand="0" w:oddHBand="1" w:evenHBand="0" w:firstRowFirstColumn="0" w:firstRowLastColumn="0" w:lastRowFirstColumn="0" w:lastRowLastColumn="0"/>
            </w:pPr>
          </w:p>
        </w:tc>
        <w:tc>
          <w:tcPr>
            <w:tcW w:w="1060" w:type="dxa"/>
          </w:tcPr>
          <w:p w14:paraId="4F729F8C" w14:textId="77777777" w:rsidR="00E0247E" w:rsidRDefault="00E0247E" w:rsidP="00D12E6B">
            <w:pPr>
              <w:cnfStyle w:val="000000100000" w:firstRow="0" w:lastRow="0" w:firstColumn="0" w:lastColumn="0" w:oddVBand="0" w:evenVBand="0" w:oddHBand="1" w:evenHBand="0" w:firstRowFirstColumn="0" w:firstRowLastColumn="0" w:lastRowFirstColumn="0" w:lastRowLastColumn="0"/>
            </w:pPr>
          </w:p>
        </w:tc>
      </w:tr>
      <w:tr w:rsidR="00E0247E" w14:paraId="53715CFA" w14:textId="77777777" w:rsidTr="00E0247E">
        <w:tc>
          <w:tcPr>
            <w:cnfStyle w:val="001000000000" w:firstRow="0" w:lastRow="0" w:firstColumn="1" w:lastColumn="0" w:oddVBand="0" w:evenVBand="0" w:oddHBand="0" w:evenHBand="0" w:firstRowFirstColumn="0" w:firstRowLastColumn="0" w:lastRowFirstColumn="0" w:lastRowLastColumn="0"/>
            <w:tcW w:w="1435" w:type="dxa"/>
            <w:tcBorders>
              <w:top w:val="none" w:sz="0" w:space="0" w:color="auto"/>
              <w:left w:val="none" w:sz="0" w:space="0" w:color="auto"/>
              <w:bottom w:val="none" w:sz="0" w:space="0" w:color="auto"/>
            </w:tcBorders>
          </w:tcPr>
          <w:p w14:paraId="1CD884E0" w14:textId="77777777" w:rsidR="00E0247E" w:rsidRDefault="00E0247E" w:rsidP="00D12E6B">
            <w:r>
              <w:t>10</w:t>
            </w:r>
          </w:p>
        </w:tc>
        <w:tc>
          <w:tcPr>
            <w:tcW w:w="1240" w:type="dxa"/>
          </w:tcPr>
          <w:p w14:paraId="52E2F0FE" w14:textId="77777777" w:rsidR="00E0247E" w:rsidRDefault="00E0247E" w:rsidP="00D12E6B">
            <w:pPr>
              <w:cnfStyle w:val="000000000000" w:firstRow="0" w:lastRow="0" w:firstColumn="0" w:lastColumn="0" w:oddVBand="0" w:evenVBand="0" w:oddHBand="0" w:evenHBand="0" w:firstRowFirstColumn="0" w:firstRowLastColumn="0" w:lastRowFirstColumn="0" w:lastRowLastColumn="0"/>
            </w:pPr>
          </w:p>
        </w:tc>
        <w:tc>
          <w:tcPr>
            <w:tcW w:w="1284" w:type="dxa"/>
          </w:tcPr>
          <w:p w14:paraId="396E43F1" w14:textId="457C76B6" w:rsidR="00E0247E" w:rsidRDefault="00E0247E" w:rsidP="00D12E6B">
            <w:pPr>
              <w:cnfStyle w:val="000000000000" w:firstRow="0" w:lastRow="0" w:firstColumn="0" w:lastColumn="0" w:oddVBand="0" w:evenVBand="0" w:oddHBand="0" w:evenHBand="0" w:firstRowFirstColumn="0" w:firstRowLastColumn="0" w:lastRowFirstColumn="0" w:lastRowLastColumn="0"/>
            </w:pPr>
          </w:p>
        </w:tc>
        <w:tc>
          <w:tcPr>
            <w:tcW w:w="879" w:type="dxa"/>
          </w:tcPr>
          <w:p w14:paraId="563141BA" w14:textId="77777777" w:rsidR="00E0247E" w:rsidRDefault="00E0247E" w:rsidP="00D12E6B">
            <w:pPr>
              <w:cnfStyle w:val="000000000000" w:firstRow="0" w:lastRow="0" w:firstColumn="0" w:lastColumn="0" w:oddVBand="0" w:evenVBand="0" w:oddHBand="0" w:evenHBand="0" w:firstRowFirstColumn="0" w:firstRowLastColumn="0" w:lastRowFirstColumn="0" w:lastRowLastColumn="0"/>
            </w:pPr>
          </w:p>
        </w:tc>
        <w:tc>
          <w:tcPr>
            <w:tcW w:w="900" w:type="dxa"/>
          </w:tcPr>
          <w:p w14:paraId="3AB359DB" w14:textId="77777777" w:rsidR="00E0247E" w:rsidRDefault="00E0247E" w:rsidP="00D12E6B">
            <w:pPr>
              <w:cnfStyle w:val="000000000000" w:firstRow="0" w:lastRow="0" w:firstColumn="0" w:lastColumn="0" w:oddVBand="0" w:evenVBand="0" w:oddHBand="0" w:evenHBand="0" w:firstRowFirstColumn="0" w:firstRowLastColumn="0" w:lastRowFirstColumn="0" w:lastRowLastColumn="0"/>
            </w:pPr>
          </w:p>
        </w:tc>
        <w:tc>
          <w:tcPr>
            <w:tcW w:w="810" w:type="dxa"/>
          </w:tcPr>
          <w:p w14:paraId="0D8B05DF" w14:textId="77777777" w:rsidR="00E0247E" w:rsidRDefault="00E0247E" w:rsidP="00D12E6B">
            <w:pPr>
              <w:cnfStyle w:val="000000000000" w:firstRow="0" w:lastRow="0" w:firstColumn="0" w:lastColumn="0" w:oddVBand="0" w:evenVBand="0" w:oddHBand="0" w:evenHBand="0" w:firstRowFirstColumn="0" w:firstRowLastColumn="0" w:lastRowFirstColumn="0" w:lastRowLastColumn="0"/>
            </w:pPr>
          </w:p>
        </w:tc>
        <w:tc>
          <w:tcPr>
            <w:tcW w:w="1060" w:type="dxa"/>
          </w:tcPr>
          <w:p w14:paraId="296CF14A" w14:textId="77777777" w:rsidR="00E0247E" w:rsidRDefault="00E0247E" w:rsidP="00D12E6B">
            <w:pPr>
              <w:cnfStyle w:val="000000000000" w:firstRow="0" w:lastRow="0" w:firstColumn="0" w:lastColumn="0" w:oddVBand="0" w:evenVBand="0" w:oddHBand="0" w:evenHBand="0" w:firstRowFirstColumn="0" w:firstRowLastColumn="0" w:lastRowFirstColumn="0" w:lastRowLastColumn="0"/>
            </w:pPr>
          </w:p>
        </w:tc>
      </w:tr>
      <w:tr w:rsidR="00E0247E" w14:paraId="13C96530" w14:textId="77777777" w:rsidTr="00E024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dxa"/>
            <w:tcBorders>
              <w:top w:val="none" w:sz="0" w:space="0" w:color="auto"/>
              <w:left w:val="none" w:sz="0" w:space="0" w:color="auto"/>
              <w:bottom w:val="none" w:sz="0" w:space="0" w:color="auto"/>
            </w:tcBorders>
          </w:tcPr>
          <w:p w14:paraId="3F08CC65" w14:textId="77777777" w:rsidR="00E0247E" w:rsidRDefault="00E0247E" w:rsidP="00D12E6B">
            <w:r>
              <w:t>11</w:t>
            </w:r>
          </w:p>
        </w:tc>
        <w:tc>
          <w:tcPr>
            <w:tcW w:w="1240" w:type="dxa"/>
          </w:tcPr>
          <w:p w14:paraId="3CC14427" w14:textId="77777777" w:rsidR="00E0247E" w:rsidRDefault="00E0247E" w:rsidP="00D12E6B">
            <w:pPr>
              <w:cnfStyle w:val="000000100000" w:firstRow="0" w:lastRow="0" w:firstColumn="0" w:lastColumn="0" w:oddVBand="0" w:evenVBand="0" w:oddHBand="1" w:evenHBand="0" w:firstRowFirstColumn="0" w:firstRowLastColumn="0" w:lastRowFirstColumn="0" w:lastRowLastColumn="0"/>
            </w:pPr>
          </w:p>
        </w:tc>
        <w:tc>
          <w:tcPr>
            <w:tcW w:w="1284" w:type="dxa"/>
          </w:tcPr>
          <w:p w14:paraId="4F9615E8" w14:textId="6744280C" w:rsidR="00E0247E" w:rsidRDefault="00E0247E" w:rsidP="00D12E6B">
            <w:pPr>
              <w:cnfStyle w:val="000000100000" w:firstRow="0" w:lastRow="0" w:firstColumn="0" w:lastColumn="0" w:oddVBand="0" w:evenVBand="0" w:oddHBand="1" w:evenHBand="0" w:firstRowFirstColumn="0" w:firstRowLastColumn="0" w:lastRowFirstColumn="0" w:lastRowLastColumn="0"/>
            </w:pPr>
          </w:p>
        </w:tc>
        <w:tc>
          <w:tcPr>
            <w:tcW w:w="879" w:type="dxa"/>
          </w:tcPr>
          <w:p w14:paraId="4BD34F9B" w14:textId="77777777" w:rsidR="00E0247E" w:rsidRDefault="00E0247E" w:rsidP="00D12E6B">
            <w:pPr>
              <w:cnfStyle w:val="000000100000" w:firstRow="0" w:lastRow="0" w:firstColumn="0" w:lastColumn="0" w:oddVBand="0" w:evenVBand="0" w:oddHBand="1" w:evenHBand="0" w:firstRowFirstColumn="0" w:firstRowLastColumn="0" w:lastRowFirstColumn="0" w:lastRowLastColumn="0"/>
            </w:pPr>
          </w:p>
        </w:tc>
        <w:tc>
          <w:tcPr>
            <w:tcW w:w="900" w:type="dxa"/>
          </w:tcPr>
          <w:p w14:paraId="04A1BD7C" w14:textId="77777777" w:rsidR="00E0247E" w:rsidRDefault="00E0247E" w:rsidP="00D12E6B">
            <w:pPr>
              <w:cnfStyle w:val="000000100000" w:firstRow="0" w:lastRow="0" w:firstColumn="0" w:lastColumn="0" w:oddVBand="0" w:evenVBand="0" w:oddHBand="1" w:evenHBand="0" w:firstRowFirstColumn="0" w:firstRowLastColumn="0" w:lastRowFirstColumn="0" w:lastRowLastColumn="0"/>
            </w:pPr>
          </w:p>
        </w:tc>
        <w:tc>
          <w:tcPr>
            <w:tcW w:w="810" w:type="dxa"/>
          </w:tcPr>
          <w:p w14:paraId="4BEEFF29" w14:textId="77777777" w:rsidR="00E0247E" w:rsidRDefault="00E0247E" w:rsidP="00D12E6B">
            <w:pPr>
              <w:cnfStyle w:val="000000100000" w:firstRow="0" w:lastRow="0" w:firstColumn="0" w:lastColumn="0" w:oddVBand="0" w:evenVBand="0" w:oddHBand="1" w:evenHBand="0" w:firstRowFirstColumn="0" w:firstRowLastColumn="0" w:lastRowFirstColumn="0" w:lastRowLastColumn="0"/>
            </w:pPr>
          </w:p>
        </w:tc>
        <w:tc>
          <w:tcPr>
            <w:tcW w:w="1060" w:type="dxa"/>
          </w:tcPr>
          <w:p w14:paraId="2ABF9BD1" w14:textId="77777777" w:rsidR="00E0247E" w:rsidRDefault="00E0247E" w:rsidP="00D12E6B">
            <w:pPr>
              <w:cnfStyle w:val="000000100000" w:firstRow="0" w:lastRow="0" w:firstColumn="0" w:lastColumn="0" w:oddVBand="0" w:evenVBand="0" w:oddHBand="1" w:evenHBand="0" w:firstRowFirstColumn="0" w:firstRowLastColumn="0" w:lastRowFirstColumn="0" w:lastRowLastColumn="0"/>
            </w:pPr>
          </w:p>
        </w:tc>
      </w:tr>
      <w:tr w:rsidR="00E0247E" w14:paraId="7ABCF15E" w14:textId="77777777" w:rsidTr="00E0247E">
        <w:tc>
          <w:tcPr>
            <w:cnfStyle w:val="001000000000" w:firstRow="0" w:lastRow="0" w:firstColumn="1" w:lastColumn="0" w:oddVBand="0" w:evenVBand="0" w:oddHBand="0" w:evenHBand="0" w:firstRowFirstColumn="0" w:firstRowLastColumn="0" w:lastRowFirstColumn="0" w:lastRowLastColumn="0"/>
            <w:tcW w:w="1435" w:type="dxa"/>
            <w:tcBorders>
              <w:top w:val="none" w:sz="0" w:space="0" w:color="auto"/>
              <w:left w:val="none" w:sz="0" w:space="0" w:color="auto"/>
              <w:bottom w:val="none" w:sz="0" w:space="0" w:color="auto"/>
            </w:tcBorders>
          </w:tcPr>
          <w:p w14:paraId="303BA81F" w14:textId="77777777" w:rsidR="00E0247E" w:rsidRDefault="00E0247E" w:rsidP="00D12E6B">
            <w:r>
              <w:t>12</w:t>
            </w:r>
          </w:p>
        </w:tc>
        <w:tc>
          <w:tcPr>
            <w:tcW w:w="1240" w:type="dxa"/>
          </w:tcPr>
          <w:p w14:paraId="5641ABE1" w14:textId="77777777" w:rsidR="00E0247E" w:rsidRDefault="00E0247E" w:rsidP="00D12E6B">
            <w:pPr>
              <w:cnfStyle w:val="000000000000" w:firstRow="0" w:lastRow="0" w:firstColumn="0" w:lastColumn="0" w:oddVBand="0" w:evenVBand="0" w:oddHBand="0" w:evenHBand="0" w:firstRowFirstColumn="0" w:firstRowLastColumn="0" w:lastRowFirstColumn="0" w:lastRowLastColumn="0"/>
            </w:pPr>
          </w:p>
        </w:tc>
        <w:tc>
          <w:tcPr>
            <w:tcW w:w="1284" w:type="dxa"/>
          </w:tcPr>
          <w:p w14:paraId="7BAD8440" w14:textId="5D60664E" w:rsidR="00E0247E" w:rsidRDefault="00E0247E" w:rsidP="00D12E6B">
            <w:pPr>
              <w:cnfStyle w:val="000000000000" w:firstRow="0" w:lastRow="0" w:firstColumn="0" w:lastColumn="0" w:oddVBand="0" w:evenVBand="0" w:oddHBand="0" w:evenHBand="0" w:firstRowFirstColumn="0" w:firstRowLastColumn="0" w:lastRowFirstColumn="0" w:lastRowLastColumn="0"/>
            </w:pPr>
          </w:p>
        </w:tc>
        <w:tc>
          <w:tcPr>
            <w:tcW w:w="879" w:type="dxa"/>
          </w:tcPr>
          <w:p w14:paraId="4AB78708" w14:textId="77777777" w:rsidR="00E0247E" w:rsidRDefault="00E0247E" w:rsidP="00D12E6B">
            <w:pPr>
              <w:cnfStyle w:val="000000000000" w:firstRow="0" w:lastRow="0" w:firstColumn="0" w:lastColumn="0" w:oddVBand="0" w:evenVBand="0" w:oddHBand="0" w:evenHBand="0" w:firstRowFirstColumn="0" w:firstRowLastColumn="0" w:lastRowFirstColumn="0" w:lastRowLastColumn="0"/>
            </w:pPr>
          </w:p>
        </w:tc>
        <w:tc>
          <w:tcPr>
            <w:tcW w:w="900" w:type="dxa"/>
          </w:tcPr>
          <w:p w14:paraId="7DC41A70" w14:textId="77777777" w:rsidR="00E0247E" w:rsidRDefault="00E0247E" w:rsidP="00D12E6B">
            <w:pPr>
              <w:cnfStyle w:val="000000000000" w:firstRow="0" w:lastRow="0" w:firstColumn="0" w:lastColumn="0" w:oddVBand="0" w:evenVBand="0" w:oddHBand="0" w:evenHBand="0" w:firstRowFirstColumn="0" w:firstRowLastColumn="0" w:lastRowFirstColumn="0" w:lastRowLastColumn="0"/>
            </w:pPr>
          </w:p>
        </w:tc>
        <w:tc>
          <w:tcPr>
            <w:tcW w:w="810" w:type="dxa"/>
          </w:tcPr>
          <w:p w14:paraId="67374767" w14:textId="77777777" w:rsidR="00E0247E" w:rsidRDefault="00E0247E" w:rsidP="00D12E6B">
            <w:pPr>
              <w:cnfStyle w:val="000000000000" w:firstRow="0" w:lastRow="0" w:firstColumn="0" w:lastColumn="0" w:oddVBand="0" w:evenVBand="0" w:oddHBand="0" w:evenHBand="0" w:firstRowFirstColumn="0" w:firstRowLastColumn="0" w:lastRowFirstColumn="0" w:lastRowLastColumn="0"/>
            </w:pPr>
          </w:p>
        </w:tc>
        <w:tc>
          <w:tcPr>
            <w:tcW w:w="1060" w:type="dxa"/>
          </w:tcPr>
          <w:p w14:paraId="4EBB190D" w14:textId="77777777" w:rsidR="00E0247E" w:rsidRDefault="00E0247E" w:rsidP="00D12E6B">
            <w:pPr>
              <w:cnfStyle w:val="000000000000" w:firstRow="0" w:lastRow="0" w:firstColumn="0" w:lastColumn="0" w:oddVBand="0" w:evenVBand="0" w:oddHBand="0" w:evenHBand="0" w:firstRowFirstColumn="0" w:firstRowLastColumn="0" w:lastRowFirstColumn="0" w:lastRowLastColumn="0"/>
            </w:pPr>
          </w:p>
        </w:tc>
      </w:tr>
      <w:tr w:rsidR="00E0247E" w14:paraId="335BE7E7" w14:textId="77777777" w:rsidTr="00E024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dxa"/>
            <w:tcBorders>
              <w:top w:val="none" w:sz="0" w:space="0" w:color="auto"/>
              <w:left w:val="none" w:sz="0" w:space="0" w:color="auto"/>
              <w:bottom w:val="none" w:sz="0" w:space="0" w:color="auto"/>
            </w:tcBorders>
          </w:tcPr>
          <w:p w14:paraId="3D84A7B2" w14:textId="77777777" w:rsidR="00E0247E" w:rsidRDefault="00E0247E" w:rsidP="00D12E6B">
            <w:r>
              <w:t>13</w:t>
            </w:r>
          </w:p>
        </w:tc>
        <w:tc>
          <w:tcPr>
            <w:tcW w:w="1240" w:type="dxa"/>
          </w:tcPr>
          <w:p w14:paraId="31980A74" w14:textId="77777777" w:rsidR="00E0247E" w:rsidRDefault="00E0247E" w:rsidP="00D12E6B">
            <w:pPr>
              <w:cnfStyle w:val="000000100000" w:firstRow="0" w:lastRow="0" w:firstColumn="0" w:lastColumn="0" w:oddVBand="0" w:evenVBand="0" w:oddHBand="1" w:evenHBand="0" w:firstRowFirstColumn="0" w:firstRowLastColumn="0" w:lastRowFirstColumn="0" w:lastRowLastColumn="0"/>
            </w:pPr>
          </w:p>
        </w:tc>
        <w:tc>
          <w:tcPr>
            <w:tcW w:w="1284" w:type="dxa"/>
          </w:tcPr>
          <w:p w14:paraId="25223DF1" w14:textId="306BC602" w:rsidR="00E0247E" w:rsidRDefault="00E0247E" w:rsidP="00D12E6B">
            <w:pPr>
              <w:cnfStyle w:val="000000100000" w:firstRow="0" w:lastRow="0" w:firstColumn="0" w:lastColumn="0" w:oddVBand="0" w:evenVBand="0" w:oddHBand="1" w:evenHBand="0" w:firstRowFirstColumn="0" w:firstRowLastColumn="0" w:lastRowFirstColumn="0" w:lastRowLastColumn="0"/>
            </w:pPr>
          </w:p>
        </w:tc>
        <w:tc>
          <w:tcPr>
            <w:tcW w:w="879" w:type="dxa"/>
          </w:tcPr>
          <w:p w14:paraId="2DAF1E12" w14:textId="77777777" w:rsidR="00E0247E" w:rsidRDefault="00E0247E" w:rsidP="00D12E6B">
            <w:pPr>
              <w:cnfStyle w:val="000000100000" w:firstRow="0" w:lastRow="0" w:firstColumn="0" w:lastColumn="0" w:oddVBand="0" w:evenVBand="0" w:oddHBand="1" w:evenHBand="0" w:firstRowFirstColumn="0" w:firstRowLastColumn="0" w:lastRowFirstColumn="0" w:lastRowLastColumn="0"/>
            </w:pPr>
          </w:p>
        </w:tc>
        <w:tc>
          <w:tcPr>
            <w:tcW w:w="900" w:type="dxa"/>
          </w:tcPr>
          <w:p w14:paraId="32215203" w14:textId="77777777" w:rsidR="00E0247E" w:rsidRDefault="00E0247E" w:rsidP="00D12E6B">
            <w:pPr>
              <w:cnfStyle w:val="000000100000" w:firstRow="0" w:lastRow="0" w:firstColumn="0" w:lastColumn="0" w:oddVBand="0" w:evenVBand="0" w:oddHBand="1" w:evenHBand="0" w:firstRowFirstColumn="0" w:firstRowLastColumn="0" w:lastRowFirstColumn="0" w:lastRowLastColumn="0"/>
            </w:pPr>
          </w:p>
        </w:tc>
        <w:tc>
          <w:tcPr>
            <w:tcW w:w="810" w:type="dxa"/>
          </w:tcPr>
          <w:p w14:paraId="4353FCC7" w14:textId="77777777" w:rsidR="00E0247E" w:rsidRDefault="00E0247E" w:rsidP="00D12E6B">
            <w:pPr>
              <w:cnfStyle w:val="000000100000" w:firstRow="0" w:lastRow="0" w:firstColumn="0" w:lastColumn="0" w:oddVBand="0" w:evenVBand="0" w:oddHBand="1" w:evenHBand="0" w:firstRowFirstColumn="0" w:firstRowLastColumn="0" w:lastRowFirstColumn="0" w:lastRowLastColumn="0"/>
            </w:pPr>
          </w:p>
        </w:tc>
        <w:tc>
          <w:tcPr>
            <w:tcW w:w="1060" w:type="dxa"/>
          </w:tcPr>
          <w:p w14:paraId="08154745" w14:textId="77777777" w:rsidR="00E0247E" w:rsidRDefault="00E0247E" w:rsidP="00D12E6B">
            <w:pPr>
              <w:cnfStyle w:val="000000100000" w:firstRow="0" w:lastRow="0" w:firstColumn="0" w:lastColumn="0" w:oddVBand="0" w:evenVBand="0" w:oddHBand="1" w:evenHBand="0" w:firstRowFirstColumn="0" w:firstRowLastColumn="0" w:lastRowFirstColumn="0" w:lastRowLastColumn="0"/>
            </w:pPr>
          </w:p>
        </w:tc>
      </w:tr>
      <w:tr w:rsidR="00E0247E" w14:paraId="45DF14F8" w14:textId="77777777" w:rsidTr="00E0247E">
        <w:tc>
          <w:tcPr>
            <w:cnfStyle w:val="001000000000" w:firstRow="0" w:lastRow="0" w:firstColumn="1" w:lastColumn="0" w:oddVBand="0" w:evenVBand="0" w:oddHBand="0" w:evenHBand="0" w:firstRowFirstColumn="0" w:firstRowLastColumn="0" w:lastRowFirstColumn="0" w:lastRowLastColumn="0"/>
            <w:tcW w:w="1435" w:type="dxa"/>
            <w:tcBorders>
              <w:top w:val="none" w:sz="0" w:space="0" w:color="auto"/>
              <w:left w:val="none" w:sz="0" w:space="0" w:color="auto"/>
              <w:bottom w:val="none" w:sz="0" w:space="0" w:color="auto"/>
            </w:tcBorders>
          </w:tcPr>
          <w:p w14:paraId="67DC477B" w14:textId="77777777" w:rsidR="00E0247E" w:rsidRDefault="00E0247E" w:rsidP="00D12E6B">
            <w:r>
              <w:t>14</w:t>
            </w:r>
          </w:p>
        </w:tc>
        <w:tc>
          <w:tcPr>
            <w:tcW w:w="1240" w:type="dxa"/>
          </w:tcPr>
          <w:p w14:paraId="1378E87C" w14:textId="77777777" w:rsidR="00E0247E" w:rsidRDefault="00E0247E" w:rsidP="00D12E6B">
            <w:pPr>
              <w:cnfStyle w:val="000000000000" w:firstRow="0" w:lastRow="0" w:firstColumn="0" w:lastColumn="0" w:oddVBand="0" w:evenVBand="0" w:oddHBand="0" w:evenHBand="0" w:firstRowFirstColumn="0" w:firstRowLastColumn="0" w:lastRowFirstColumn="0" w:lastRowLastColumn="0"/>
            </w:pPr>
          </w:p>
        </w:tc>
        <w:tc>
          <w:tcPr>
            <w:tcW w:w="1284" w:type="dxa"/>
          </w:tcPr>
          <w:p w14:paraId="08AF2D3A" w14:textId="30D5C1CF" w:rsidR="00E0247E" w:rsidRDefault="00E0247E" w:rsidP="00D12E6B">
            <w:pPr>
              <w:cnfStyle w:val="000000000000" w:firstRow="0" w:lastRow="0" w:firstColumn="0" w:lastColumn="0" w:oddVBand="0" w:evenVBand="0" w:oddHBand="0" w:evenHBand="0" w:firstRowFirstColumn="0" w:firstRowLastColumn="0" w:lastRowFirstColumn="0" w:lastRowLastColumn="0"/>
            </w:pPr>
          </w:p>
        </w:tc>
        <w:tc>
          <w:tcPr>
            <w:tcW w:w="879" w:type="dxa"/>
          </w:tcPr>
          <w:p w14:paraId="4366C0FE" w14:textId="77777777" w:rsidR="00E0247E" w:rsidRDefault="00E0247E" w:rsidP="00D12E6B">
            <w:pPr>
              <w:cnfStyle w:val="000000000000" w:firstRow="0" w:lastRow="0" w:firstColumn="0" w:lastColumn="0" w:oddVBand="0" w:evenVBand="0" w:oddHBand="0" w:evenHBand="0" w:firstRowFirstColumn="0" w:firstRowLastColumn="0" w:lastRowFirstColumn="0" w:lastRowLastColumn="0"/>
            </w:pPr>
          </w:p>
        </w:tc>
        <w:tc>
          <w:tcPr>
            <w:tcW w:w="900" w:type="dxa"/>
          </w:tcPr>
          <w:p w14:paraId="5806AF95" w14:textId="77777777" w:rsidR="00E0247E" w:rsidRDefault="00E0247E" w:rsidP="00D12E6B">
            <w:pPr>
              <w:cnfStyle w:val="000000000000" w:firstRow="0" w:lastRow="0" w:firstColumn="0" w:lastColumn="0" w:oddVBand="0" w:evenVBand="0" w:oddHBand="0" w:evenHBand="0" w:firstRowFirstColumn="0" w:firstRowLastColumn="0" w:lastRowFirstColumn="0" w:lastRowLastColumn="0"/>
            </w:pPr>
          </w:p>
        </w:tc>
        <w:tc>
          <w:tcPr>
            <w:tcW w:w="810" w:type="dxa"/>
          </w:tcPr>
          <w:p w14:paraId="138AC2C5" w14:textId="77777777" w:rsidR="00E0247E" w:rsidRDefault="00E0247E" w:rsidP="00D12E6B">
            <w:pPr>
              <w:cnfStyle w:val="000000000000" w:firstRow="0" w:lastRow="0" w:firstColumn="0" w:lastColumn="0" w:oddVBand="0" w:evenVBand="0" w:oddHBand="0" w:evenHBand="0" w:firstRowFirstColumn="0" w:firstRowLastColumn="0" w:lastRowFirstColumn="0" w:lastRowLastColumn="0"/>
            </w:pPr>
          </w:p>
        </w:tc>
        <w:tc>
          <w:tcPr>
            <w:tcW w:w="1060" w:type="dxa"/>
          </w:tcPr>
          <w:p w14:paraId="4D5EB8A9" w14:textId="77777777" w:rsidR="00E0247E" w:rsidRDefault="00E0247E" w:rsidP="00D12E6B">
            <w:pPr>
              <w:cnfStyle w:val="000000000000" w:firstRow="0" w:lastRow="0" w:firstColumn="0" w:lastColumn="0" w:oddVBand="0" w:evenVBand="0" w:oddHBand="0" w:evenHBand="0" w:firstRowFirstColumn="0" w:firstRowLastColumn="0" w:lastRowFirstColumn="0" w:lastRowLastColumn="0"/>
            </w:pPr>
          </w:p>
        </w:tc>
      </w:tr>
      <w:tr w:rsidR="00E0247E" w14:paraId="34B4F92E" w14:textId="77777777" w:rsidTr="00E024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dxa"/>
            <w:tcBorders>
              <w:top w:val="none" w:sz="0" w:space="0" w:color="auto"/>
              <w:left w:val="none" w:sz="0" w:space="0" w:color="auto"/>
              <w:bottom w:val="none" w:sz="0" w:space="0" w:color="auto"/>
            </w:tcBorders>
          </w:tcPr>
          <w:p w14:paraId="1A344550" w14:textId="77777777" w:rsidR="00E0247E" w:rsidRDefault="00E0247E" w:rsidP="00D12E6B">
            <w:r>
              <w:t>15</w:t>
            </w:r>
          </w:p>
        </w:tc>
        <w:tc>
          <w:tcPr>
            <w:tcW w:w="1240" w:type="dxa"/>
          </w:tcPr>
          <w:p w14:paraId="4191DD43" w14:textId="77777777" w:rsidR="00E0247E" w:rsidRDefault="00E0247E" w:rsidP="00D12E6B">
            <w:pPr>
              <w:cnfStyle w:val="000000100000" w:firstRow="0" w:lastRow="0" w:firstColumn="0" w:lastColumn="0" w:oddVBand="0" w:evenVBand="0" w:oddHBand="1" w:evenHBand="0" w:firstRowFirstColumn="0" w:firstRowLastColumn="0" w:lastRowFirstColumn="0" w:lastRowLastColumn="0"/>
            </w:pPr>
          </w:p>
        </w:tc>
        <w:tc>
          <w:tcPr>
            <w:tcW w:w="1284" w:type="dxa"/>
          </w:tcPr>
          <w:p w14:paraId="6253D205" w14:textId="207B9F10" w:rsidR="00E0247E" w:rsidRDefault="00E0247E" w:rsidP="00D12E6B">
            <w:pPr>
              <w:cnfStyle w:val="000000100000" w:firstRow="0" w:lastRow="0" w:firstColumn="0" w:lastColumn="0" w:oddVBand="0" w:evenVBand="0" w:oddHBand="1" w:evenHBand="0" w:firstRowFirstColumn="0" w:firstRowLastColumn="0" w:lastRowFirstColumn="0" w:lastRowLastColumn="0"/>
            </w:pPr>
          </w:p>
        </w:tc>
        <w:tc>
          <w:tcPr>
            <w:tcW w:w="879" w:type="dxa"/>
          </w:tcPr>
          <w:p w14:paraId="44AD005A" w14:textId="77777777" w:rsidR="00E0247E" w:rsidRDefault="00E0247E" w:rsidP="00D12E6B">
            <w:pPr>
              <w:cnfStyle w:val="000000100000" w:firstRow="0" w:lastRow="0" w:firstColumn="0" w:lastColumn="0" w:oddVBand="0" w:evenVBand="0" w:oddHBand="1" w:evenHBand="0" w:firstRowFirstColumn="0" w:firstRowLastColumn="0" w:lastRowFirstColumn="0" w:lastRowLastColumn="0"/>
            </w:pPr>
          </w:p>
        </w:tc>
        <w:tc>
          <w:tcPr>
            <w:tcW w:w="900" w:type="dxa"/>
          </w:tcPr>
          <w:p w14:paraId="3BF3642C" w14:textId="77777777" w:rsidR="00E0247E" w:rsidRDefault="00E0247E" w:rsidP="00D12E6B">
            <w:pPr>
              <w:cnfStyle w:val="000000100000" w:firstRow="0" w:lastRow="0" w:firstColumn="0" w:lastColumn="0" w:oddVBand="0" w:evenVBand="0" w:oddHBand="1" w:evenHBand="0" w:firstRowFirstColumn="0" w:firstRowLastColumn="0" w:lastRowFirstColumn="0" w:lastRowLastColumn="0"/>
            </w:pPr>
          </w:p>
        </w:tc>
        <w:tc>
          <w:tcPr>
            <w:tcW w:w="810" w:type="dxa"/>
          </w:tcPr>
          <w:p w14:paraId="0356BFE8" w14:textId="77777777" w:rsidR="00E0247E" w:rsidRDefault="00E0247E" w:rsidP="00D12E6B">
            <w:pPr>
              <w:cnfStyle w:val="000000100000" w:firstRow="0" w:lastRow="0" w:firstColumn="0" w:lastColumn="0" w:oddVBand="0" w:evenVBand="0" w:oddHBand="1" w:evenHBand="0" w:firstRowFirstColumn="0" w:firstRowLastColumn="0" w:lastRowFirstColumn="0" w:lastRowLastColumn="0"/>
            </w:pPr>
          </w:p>
        </w:tc>
        <w:tc>
          <w:tcPr>
            <w:tcW w:w="1060" w:type="dxa"/>
          </w:tcPr>
          <w:p w14:paraId="320CEB8B" w14:textId="77777777" w:rsidR="00E0247E" w:rsidRDefault="00E0247E" w:rsidP="00D12E6B">
            <w:pPr>
              <w:cnfStyle w:val="000000100000" w:firstRow="0" w:lastRow="0" w:firstColumn="0" w:lastColumn="0" w:oddVBand="0" w:evenVBand="0" w:oddHBand="1" w:evenHBand="0" w:firstRowFirstColumn="0" w:firstRowLastColumn="0" w:lastRowFirstColumn="0" w:lastRowLastColumn="0"/>
            </w:pPr>
          </w:p>
        </w:tc>
      </w:tr>
      <w:tr w:rsidR="00E0247E" w14:paraId="1D71FB18" w14:textId="77777777" w:rsidTr="00E0247E">
        <w:tc>
          <w:tcPr>
            <w:cnfStyle w:val="001000000000" w:firstRow="0" w:lastRow="0" w:firstColumn="1" w:lastColumn="0" w:oddVBand="0" w:evenVBand="0" w:oddHBand="0" w:evenHBand="0" w:firstRowFirstColumn="0" w:firstRowLastColumn="0" w:lastRowFirstColumn="0" w:lastRowLastColumn="0"/>
            <w:tcW w:w="1435" w:type="dxa"/>
            <w:tcBorders>
              <w:top w:val="none" w:sz="0" w:space="0" w:color="auto"/>
              <w:left w:val="none" w:sz="0" w:space="0" w:color="auto"/>
              <w:bottom w:val="none" w:sz="0" w:space="0" w:color="auto"/>
            </w:tcBorders>
          </w:tcPr>
          <w:p w14:paraId="1DC830B5" w14:textId="77777777" w:rsidR="00E0247E" w:rsidRDefault="00E0247E" w:rsidP="00D12E6B">
            <w:r>
              <w:t>16</w:t>
            </w:r>
          </w:p>
        </w:tc>
        <w:tc>
          <w:tcPr>
            <w:tcW w:w="1240" w:type="dxa"/>
          </w:tcPr>
          <w:p w14:paraId="67C6858D" w14:textId="77777777" w:rsidR="00E0247E" w:rsidRDefault="00E0247E" w:rsidP="00D12E6B">
            <w:pPr>
              <w:cnfStyle w:val="000000000000" w:firstRow="0" w:lastRow="0" w:firstColumn="0" w:lastColumn="0" w:oddVBand="0" w:evenVBand="0" w:oddHBand="0" w:evenHBand="0" w:firstRowFirstColumn="0" w:firstRowLastColumn="0" w:lastRowFirstColumn="0" w:lastRowLastColumn="0"/>
            </w:pPr>
          </w:p>
        </w:tc>
        <w:tc>
          <w:tcPr>
            <w:tcW w:w="1284" w:type="dxa"/>
          </w:tcPr>
          <w:p w14:paraId="24013ED0" w14:textId="13E232E0" w:rsidR="00E0247E" w:rsidRDefault="00E0247E" w:rsidP="00D12E6B">
            <w:pPr>
              <w:cnfStyle w:val="000000000000" w:firstRow="0" w:lastRow="0" w:firstColumn="0" w:lastColumn="0" w:oddVBand="0" w:evenVBand="0" w:oddHBand="0" w:evenHBand="0" w:firstRowFirstColumn="0" w:firstRowLastColumn="0" w:lastRowFirstColumn="0" w:lastRowLastColumn="0"/>
            </w:pPr>
          </w:p>
        </w:tc>
        <w:tc>
          <w:tcPr>
            <w:tcW w:w="879" w:type="dxa"/>
          </w:tcPr>
          <w:p w14:paraId="5ED367BC" w14:textId="77777777" w:rsidR="00E0247E" w:rsidRDefault="00E0247E" w:rsidP="00D12E6B">
            <w:pPr>
              <w:cnfStyle w:val="000000000000" w:firstRow="0" w:lastRow="0" w:firstColumn="0" w:lastColumn="0" w:oddVBand="0" w:evenVBand="0" w:oddHBand="0" w:evenHBand="0" w:firstRowFirstColumn="0" w:firstRowLastColumn="0" w:lastRowFirstColumn="0" w:lastRowLastColumn="0"/>
            </w:pPr>
          </w:p>
        </w:tc>
        <w:tc>
          <w:tcPr>
            <w:tcW w:w="900" w:type="dxa"/>
          </w:tcPr>
          <w:p w14:paraId="6F3F7DA5" w14:textId="77777777" w:rsidR="00E0247E" w:rsidRDefault="00E0247E" w:rsidP="00D12E6B">
            <w:pPr>
              <w:cnfStyle w:val="000000000000" w:firstRow="0" w:lastRow="0" w:firstColumn="0" w:lastColumn="0" w:oddVBand="0" w:evenVBand="0" w:oddHBand="0" w:evenHBand="0" w:firstRowFirstColumn="0" w:firstRowLastColumn="0" w:lastRowFirstColumn="0" w:lastRowLastColumn="0"/>
            </w:pPr>
          </w:p>
        </w:tc>
        <w:tc>
          <w:tcPr>
            <w:tcW w:w="810" w:type="dxa"/>
          </w:tcPr>
          <w:p w14:paraId="71C427C9" w14:textId="77777777" w:rsidR="00E0247E" w:rsidRDefault="00E0247E" w:rsidP="00D12E6B">
            <w:pPr>
              <w:cnfStyle w:val="000000000000" w:firstRow="0" w:lastRow="0" w:firstColumn="0" w:lastColumn="0" w:oddVBand="0" w:evenVBand="0" w:oddHBand="0" w:evenHBand="0" w:firstRowFirstColumn="0" w:firstRowLastColumn="0" w:lastRowFirstColumn="0" w:lastRowLastColumn="0"/>
            </w:pPr>
          </w:p>
        </w:tc>
        <w:tc>
          <w:tcPr>
            <w:tcW w:w="1060" w:type="dxa"/>
          </w:tcPr>
          <w:p w14:paraId="0D374C2C" w14:textId="77777777" w:rsidR="00E0247E" w:rsidRDefault="00E0247E" w:rsidP="00D12E6B">
            <w:pPr>
              <w:cnfStyle w:val="000000000000" w:firstRow="0" w:lastRow="0" w:firstColumn="0" w:lastColumn="0" w:oddVBand="0" w:evenVBand="0" w:oddHBand="0" w:evenHBand="0" w:firstRowFirstColumn="0" w:firstRowLastColumn="0" w:lastRowFirstColumn="0" w:lastRowLastColumn="0"/>
            </w:pPr>
          </w:p>
        </w:tc>
      </w:tr>
      <w:tr w:rsidR="00E0247E" w14:paraId="5DC09970" w14:textId="77777777" w:rsidTr="00E024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dxa"/>
            <w:tcBorders>
              <w:top w:val="none" w:sz="0" w:space="0" w:color="auto"/>
              <w:left w:val="none" w:sz="0" w:space="0" w:color="auto"/>
              <w:bottom w:val="none" w:sz="0" w:space="0" w:color="auto"/>
            </w:tcBorders>
          </w:tcPr>
          <w:p w14:paraId="38BA89A8" w14:textId="77777777" w:rsidR="00E0247E" w:rsidRDefault="00E0247E" w:rsidP="00D12E6B">
            <w:r>
              <w:t>17</w:t>
            </w:r>
          </w:p>
        </w:tc>
        <w:tc>
          <w:tcPr>
            <w:tcW w:w="1240" w:type="dxa"/>
          </w:tcPr>
          <w:p w14:paraId="4C75DCE9" w14:textId="77777777" w:rsidR="00E0247E" w:rsidRDefault="00E0247E" w:rsidP="00D12E6B">
            <w:pPr>
              <w:cnfStyle w:val="000000100000" w:firstRow="0" w:lastRow="0" w:firstColumn="0" w:lastColumn="0" w:oddVBand="0" w:evenVBand="0" w:oddHBand="1" w:evenHBand="0" w:firstRowFirstColumn="0" w:firstRowLastColumn="0" w:lastRowFirstColumn="0" w:lastRowLastColumn="0"/>
            </w:pPr>
          </w:p>
        </w:tc>
        <w:tc>
          <w:tcPr>
            <w:tcW w:w="1284" w:type="dxa"/>
          </w:tcPr>
          <w:p w14:paraId="673FC5E0" w14:textId="45FE6BAE" w:rsidR="00E0247E" w:rsidRDefault="00E0247E" w:rsidP="00D12E6B">
            <w:pPr>
              <w:cnfStyle w:val="000000100000" w:firstRow="0" w:lastRow="0" w:firstColumn="0" w:lastColumn="0" w:oddVBand="0" w:evenVBand="0" w:oddHBand="1" w:evenHBand="0" w:firstRowFirstColumn="0" w:firstRowLastColumn="0" w:lastRowFirstColumn="0" w:lastRowLastColumn="0"/>
            </w:pPr>
          </w:p>
        </w:tc>
        <w:tc>
          <w:tcPr>
            <w:tcW w:w="879" w:type="dxa"/>
          </w:tcPr>
          <w:p w14:paraId="14970608" w14:textId="77777777" w:rsidR="00E0247E" w:rsidRDefault="00E0247E" w:rsidP="00D12E6B">
            <w:pPr>
              <w:cnfStyle w:val="000000100000" w:firstRow="0" w:lastRow="0" w:firstColumn="0" w:lastColumn="0" w:oddVBand="0" w:evenVBand="0" w:oddHBand="1" w:evenHBand="0" w:firstRowFirstColumn="0" w:firstRowLastColumn="0" w:lastRowFirstColumn="0" w:lastRowLastColumn="0"/>
            </w:pPr>
          </w:p>
        </w:tc>
        <w:tc>
          <w:tcPr>
            <w:tcW w:w="900" w:type="dxa"/>
          </w:tcPr>
          <w:p w14:paraId="00CF2AB7" w14:textId="77777777" w:rsidR="00E0247E" w:rsidRDefault="00E0247E" w:rsidP="00D12E6B">
            <w:pPr>
              <w:cnfStyle w:val="000000100000" w:firstRow="0" w:lastRow="0" w:firstColumn="0" w:lastColumn="0" w:oddVBand="0" w:evenVBand="0" w:oddHBand="1" w:evenHBand="0" w:firstRowFirstColumn="0" w:firstRowLastColumn="0" w:lastRowFirstColumn="0" w:lastRowLastColumn="0"/>
            </w:pPr>
          </w:p>
        </w:tc>
        <w:tc>
          <w:tcPr>
            <w:tcW w:w="810" w:type="dxa"/>
          </w:tcPr>
          <w:p w14:paraId="26A65EBC" w14:textId="77777777" w:rsidR="00E0247E" w:rsidRDefault="00E0247E" w:rsidP="00D12E6B">
            <w:pPr>
              <w:cnfStyle w:val="000000100000" w:firstRow="0" w:lastRow="0" w:firstColumn="0" w:lastColumn="0" w:oddVBand="0" w:evenVBand="0" w:oddHBand="1" w:evenHBand="0" w:firstRowFirstColumn="0" w:firstRowLastColumn="0" w:lastRowFirstColumn="0" w:lastRowLastColumn="0"/>
            </w:pPr>
          </w:p>
        </w:tc>
        <w:tc>
          <w:tcPr>
            <w:tcW w:w="1060" w:type="dxa"/>
          </w:tcPr>
          <w:p w14:paraId="578D2B3D" w14:textId="77777777" w:rsidR="00E0247E" w:rsidRDefault="00E0247E" w:rsidP="00D12E6B">
            <w:pPr>
              <w:cnfStyle w:val="000000100000" w:firstRow="0" w:lastRow="0" w:firstColumn="0" w:lastColumn="0" w:oddVBand="0" w:evenVBand="0" w:oddHBand="1" w:evenHBand="0" w:firstRowFirstColumn="0" w:firstRowLastColumn="0" w:lastRowFirstColumn="0" w:lastRowLastColumn="0"/>
            </w:pPr>
          </w:p>
        </w:tc>
      </w:tr>
      <w:tr w:rsidR="00E0247E" w14:paraId="7E83825E" w14:textId="77777777" w:rsidTr="00E0247E">
        <w:tc>
          <w:tcPr>
            <w:cnfStyle w:val="001000000000" w:firstRow="0" w:lastRow="0" w:firstColumn="1" w:lastColumn="0" w:oddVBand="0" w:evenVBand="0" w:oddHBand="0" w:evenHBand="0" w:firstRowFirstColumn="0" w:firstRowLastColumn="0" w:lastRowFirstColumn="0" w:lastRowLastColumn="0"/>
            <w:tcW w:w="1435" w:type="dxa"/>
            <w:tcBorders>
              <w:top w:val="none" w:sz="0" w:space="0" w:color="auto"/>
              <w:left w:val="none" w:sz="0" w:space="0" w:color="auto"/>
              <w:bottom w:val="none" w:sz="0" w:space="0" w:color="auto"/>
            </w:tcBorders>
          </w:tcPr>
          <w:p w14:paraId="40CB50C7" w14:textId="77777777" w:rsidR="00E0247E" w:rsidRDefault="00E0247E" w:rsidP="00D12E6B">
            <w:r>
              <w:t>18</w:t>
            </w:r>
          </w:p>
        </w:tc>
        <w:tc>
          <w:tcPr>
            <w:tcW w:w="1240" w:type="dxa"/>
          </w:tcPr>
          <w:p w14:paraId="408D6D7B" w14:textId="77777777" w:rsidR="00E0247E" w:rsidRDefault="00E0247E" w:rsidP="00D12E6B">
            <w:pPr>
              <w:cnfStyle w:val="000000000000" w:firstRow="0" w:lastRow="0" w:firstColumn="0" w:lastColumn="0" w:oddVBand="0" w:evenVBand="0" w:oddHBand="0" w:evenHBand="0" w:firstRowFirstColumn="0" w:firstRowLastColumn="0" w:lastRowFirstColumn="0" w:lastRowLastColumn="0"/>
            </w:pPr>
          </w:p>
        </w:tc>
        <w:tc>
          <w:tcPr>
            <w:tcW w:w="1284" w:type="dxa"/>
          </w:tcPr>
          <w:p w14:paraId="52E6BC22" w14:textId="60A8A34B" w:rsidR="00E0247E" w:rsidRDefault="00E0247E" w:rsidP="00D12E6B">
            <w:pPr>
              <w:cnfStyle w:val="000000000000" w:firstRow="0" w:lastRow="0" w:firstColumn="0" w:lastColumn="0" w:oddVBand="0" w:evenVBand="0" w:oddHBand="0" w:evenHBand="0" w:firstRowFirstColumn="0" w:firstRowLastColumn="0" w:lastRowFirstColumn="0" w:lastRowLastColumn="0"/>
            </w:pPr>
          </w:p>
        </w:tc>
        <w:tc>
          <w:tcPr>
            <w:tcW w:w="879" w:type="dxa"/>
          </w:tcPr>
          <w:p w14:paraId="78CC3605" w14:textId="77777777" w:rsidR="00E0247E" w:rsidRDefault="00E0247E" w:rsidP="00D12E6B">
            <w:pPr>
              <w:cnfStyle w:val="000000000000" w:firstRow="0" w:lastRow="0" w:firstColumn="0" w:lastColumn="0" w:oddVBand="0" w:evenVBand="0" w:oddHBand="0" w:evenHBand="0" w:firstRowFirstColumn="0" w:firstRowLastColumn="0" w:lastRowFirstColumn="0" w:lastRowLastColumn="0"/>
            </w:pPr>
          </w:p>
        </w:tc>
        <w:tc>
          <w:tcPr>
            <w:tcW w:w="900" w:type="dxa"/>
          </w:tcPr>
          <w:p w14:paraId="4D415D92" w14:textId="77777777" w:rsidR="00E0247E" w:rsidRDefault="00E0247E" w:rsidP="00D12E6B">
            <w:pPr>
              <w:cnfStyle w:val="000000000000" w:firstRow="0" w:lastRow="0" w:firstColumn="0" w:lastColumn="0" w:oddVBand="0" w:evenVBand="0" w:oddHBand="0" w:evenHBand="0" w:firstRowFirstColumn="0" w:firstRowLastColumn="0" w:lastRowFirstColumn="0" w:lastRowLastColumn="0"/>
            </w:pPr>
          </w:p>
        </w:tc>
        <w:tc>
          <w:tcPr>
            <w:tcW w:w="810" w:type="dxa"/>
          </w:tcPr>
          <w:p w14:paraId="5FAF7856" w14:textId="77777777" w:rsidR="00E0247E" w:rsidRDefault="00E0247E" w:rsidP="00D12E6B">
            <w:pPr>
              <w:cnfStyle w:val="000000000000" w:firstRow="0" w:lastRow="0" w:firstColumn="0" w:lastColumn="0" w:oddVBand="0" w:evenVBand="0" w:oddHBand="0" w:evenHBand="0" w:firstRowFirstColumn="0" w:firstRowLastColumn="0" w:lastRowFirstColumn="0" w:lastRowLastColumn="0"/>
            </w:pPr>
          </w:p>
        </w:tc>
        <w:tc>
          <w:tcPr>
            <w:tcW w:w="1060" w:type="dxa"/>
          </w:tcPr>
          <w:p w14:paraId="69A87453" w14:textId="77777777" w:rsidR="00E0247E" w:rsidRDefault="00E0247E" w:rsidP="00D12E6B">
            <w:pPr>
              <w:cnfStyle w:val="000000000000" w:firstRow="0" w:lastRow="0" w:firstColumn="0" w:lastColumn="0" w:oddVBand="0" w:evenVBand="0" w:oddHBand="0" w:evenHBand="0" w:firstRowFirstColumn="0" w:firstRowLastColumn="0" w:lastRowFirstColumn="0" w:lastRowLastColumn="0"/>
            </w:pPr>
          </w:p>
        </w:tc>
      </w:tr>
      <w:tr w:rsidR="00E0247E" w14:paraId="481DD623" w14:textId="77777777" w:rsidTr="00E024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dxa"/>
            <w:tcBorders>
              <w:top w:val="none" w:sz="0" w:space="0" w:color="auto"/>
              <w:left w:val="none" w:sz="0" w:space="0" w:color="auto"/>
              <w:bottom w:val="none" w:sz="0" w:space="0" w:color="auto"/>
            </w:tcBorders>
          </w:tcPr>
          <w:p w14:paraId="162D57C6" w14:textId="77777777" w:rsidR="00E0247E" w:rsidRDefault="00E0247E" w:rsidP="00D12E6B">
            <w:r>
              <w:t>19</w:t>
            </w:r>
          </w:p>
        </w:tc>
        <w:tc>
          <w:tcPr>
            <w:tcW w:w="1240" w:type="dxa"/>
          </w:tcPr>
          <w:p w14:paraId="05166A57" w14:textId="77777777" w:rsidR="00E0247E" w:rsidRDefault="00E0247E" w:rsidP="00D12E6B">
            <w:pPr>
              <w:cnfStyle w:val="000000100000" w:firstRow="0" w:lastRow="0" w:firstColumn="0" w:lastColumn="0" w:oddVBand="0" w:evenVBand="0" w:oddHBand="1" w:evenHBand="0" w:firstRowFirstColumn="0" w:firstRowLastColumn="0" w:lastRowFirstColumn="0" w:lastRowLastColumn="0"/>
            </w:pPr>
          </w:p>
        </w:tc>
        <w:tc>
          <w:tcPr>
            <w:tcW w:w="1284" w:type="dxa"/>
          </w:tcPr>
          <w:p w14:paraId="648CF1B6" w14:textId="0CADDD7B" w:rsidR="00E0247E" w:rsidRDefault="00E0247E" w:rsidP="00D12E6B">
            <w:pPr>
              <w:cnfStyle w:val="000000100000" w:firstRow="0" w:lastRow="0" w:firstColumn="0" w:lastColumn="0" w:oddVBand="0" w:evenVBand="0" w:oddHBand="1" w:evenHBand="0" w:firstRowFirstColumn="0" w:firstRowLastColumn="0" w:lastRowFirstColumn="0" w:lastRowLastColumn="0"/>
            </w:pPr>
          </w:p>
        </w:tc>
        <w:tc>
          <w:tcPr>
            <w:tcW w:w="879" w:type="dxa"/>
          </w:tcPr>
          <w:p w14:paraId="0E21C875" w14:textId="77777777" w:rsidR="00E0247E" w:rsidRDefault="00E0247E" w:rsidP="00D12E6B">
            <w:pPr>
              <w:cnfStyle w:val="000000100000" w:firstRow="0" w:lastRow="0" w:firstColumn="0" w:lastColumn="0" w:oddVBand="0" w:evenVBand="0" w:oddHBand="1" w:evenHBand="0" w:firstRowFirstColumn="0" w:firstRowLastColumn="0" w:lastRowFirstColumn="0" w:lastRowLastColumn="0"/>
            </w:pPr>
          </w:p>
        </w:tc>
        <w:tc>
          <w:tcPr>
            <w:tcW w:w="900" w:type="dxa"/>
          </w:tcPr>
          <w:p w14:paraId="4113F537" w14:textId="77777777" w:rsidR="00E0247E" w:rsidRDefault="00E0247E" w:rsidP="00D12E6B">
            <w:pPr>
              <w:cnfStyle w:val="000000100000" w:firstRow="0" w:lastRow="0" w:firstColumn="0" w:lastColumn="0" w:oddVBand="0" w:evenVBand="0" w:oddHBand="1" w:evenHBand="0" w:firstRowFirstColumn="0" w:firstRowLastColumn="0" w:lastRowFirstColumn="0" w:lastRowLastColumn="0"/>
            </w:pPr>
          </w:p>
        </w:tc>
        <w:tc>
          <w:tcPr>
            <w:tcW w:w="810" w:type="dxa"/>
          </w:tcPr>
          <w:p w14:paraId="35B3081D" w14:textId="77777777" w:rsidR="00E0247E" w:rsidRDefault="00E0247E" w:rsidP="00D12E6B">
            <w:pPr>
              <w:cnfStyle w:val="000000100000" w:firstRow="0" w:lastRow="0" w:firstColumn="0" w:lastColumn="0" w:oddVBand="0" w:evenVBand="0" w:oddHBand="1" w:evenHBand="0" w:firstRowFirstColumn="0" w:firstRowLastColumn="0" w:lastRowFirstColumn="0" w:lastRowLastColumn="0"/>
            </w:pPr>
          </w:p>
        </w:tc>
        <w:tc>
          <w:tcPr>
            <w:tcW w:w="1060" w:type="dxa"/>
          </w:tcPr>
          <w:p w14:paraId="304AFECD" w14:textId="77777777" w:rsidR="00E0247E" w:rsidRDefault="00E0247E" w:rsidP="00D12E6B">
            <w:pPr>
              <w:cnfStyle w:val="000000100000" w:firstRow="0" w:lastRow="0" w:firstColumn="0" w:lastColumn="0" w:oddVBand="0" w:evenVBand="0" w:oddHBand="1" w:evenHBand="0" w:firstRowFirstColumn="0" w:firstRowLastColumn="0" w:lastRowFirstColumn="0" w:lastRowLastColumn="0"/>
            </w:pPr>
          </w:p>
        </w:tc>
      </w:tr>
      <w:tr w:rsidR="00E0247E" w14:paraId="74AF1524" w14:textId="77777777" w:rsidTr="00E0247E">
        <w:tc>
          <w:tcPr>
            <w:cnfStyle w:val="001000000000" w:firstRow="0" w:lastRow="0" w:firstColumn="1" w:lastColumn="0" w:oddVBand="0" w:evenVBand="0" w:oddHBand="0" w:evenHBand="0" w:firstRowFirstColumn="0" w:firstRowLastColumn="0" w:lastRowFirstColumn="0" w:lastRowLastColumn="0"/>
            <w:tcW w:w="1435" w:type="dxa"/>
            <w:tcBorders>
              <w:top w:val="none" w:sz="0" w:space="0" w:color="auto"/>
              <w:left w:val="none" w:sz="0" w:space="0" w:color="auto"/>
              <w:bottom w:val="none" w:sz="0" w:space="0" w:color="auto"/>
            </w:tcBorders>
          </w:tcPr>
          <w:p w14:paraId="3BACEA7C" w14:textId="77777777" w:rsidR="00E0247E" w:rsidRDefault="00E0247E" w:rsidP="00D12E6B">
            <w:r>
              <w:t>20</w:t>
            </w:r>
          </w:p>
        </w:tc>
        <w:tc>
          <w:tcPr>
            <w:tcW w:w="1240" w:type="dxa"/>
          </w:tcPr>
          <w:p w14:paraId="651C6844" w14:textId="77777777" w:rsidR="00E0247E" w:rsidRDefault="00E0247E" w:rsidP="00D12E6B">
            <w:pPr>
              <w:cnfStyle w:val="000000000000" w:firstRow="0" w:lastRow="0" w:firstColumn="0" w:lastColumn="0" w:oddVBand="0" w:evenVBand="0" w:oddHBand="0" w:evenHBand="0" w:firstRowFirstColumn="0" w:firstRowLastColumn="0" w:lastRowFirstColumn="0" w:lastRowLastColumn="0"/>
            </w:pPr>
          </w:p>
        </w:tc>
        <w:tc>
          <w:tcPr>
            <w:tcW w:w="1284" w:type="dxa"/>
          </w:tcPr>
          <w:p w14:paraId="73AC74DB" w14:textId="47FA36FD" w:rsidR="00E0247E" w:rsidRDefault="00E0247E" w:rsidP="00D12E6B">
            <w:pPr>
              <w:cnfStyle w:val="000000000000" w:firstRow="0" w:lastRow="0" w:firstColumn="0" w:lastColumn="0" w:oddVBand="0" w:evenVBand="0" w:oddHBand="0" w:evenHBand="0" w:firstRowFirstColumn="0" w:firstRowLastColumn="0" w:lastRowFirstColumn="0" w:lastRowLastColumn="0"/>
            </w:pPr>
          </w:p>
        </w:tc>
        <w:tc>
          <w:tcPr>
            <w:tcW w:w="879" w:type="dxa"/>
          </w:tcPr>
          <w:p w14:paraId="3A0BDF48" w14:textId="77777777" w:rsidR="00E0247E" w:rsidRDefault="00E0247E" w:rsidP="00D12E6B">
            <w:pPr>
              <w:cnfStyle w:val="000000000000" w:firstRow="0" w:lastRow="0" w:firstColumn="0" w:lastColumn="0" w:oddVBand="0" w:evenVBand="0" w:oddHBand="0" w:evenHBand="0" w:firstRowFirstColumn="0" w:firstRowLastColumn="0" w:lastRowFirstColumn="0" w:lastRowLastColumn="0"/>
            </w:pPr>
          </w:p>
        </w:tc>
        <w:tc>
          <w:tcPr>
            <w:tcW w:w="900" w:type="dxa"/>
          </w:tcPr>
          <w:p w14:paraId="7481B262" w14:textId="77777777" w:rsidR="00E0247E" w:rsidRDefault="00E0247E" w:rsidP="00D12E6B">
            <w:pPr>
              <w:cnfStyle w:val="000000000000" w:firstRow="0" w:lastRow="0" w:firstColumn="0" w:lastColumn="0" w:oddVBand="0" w:evenVBand="0" w:oddHBand="0" w:evenHBand="0" w:firstRowFirstColumn="0" w:firstRowLastColumn="0" w:lastRowFirstColumn="0" w:lastRowLastColumn="0"/>
            </w:pPr>
          </w:p>
        </w:tc>
        <w:tc>
          <w:tcPr>
            <w:tcW w:w="810" w:type="dxa"/>
          </w:tcPr>
          <w:p w14:paraId="2EA542A7" w14:textId="77777777" w:rsidR="00E0247E" w:rsidRDefault="00E0247E" w:rsidP="00D12E6B">
            <w:pPr>
              <w:cnfStyle w:val="000000000000" w:firstRow="0" w:lastRow="0" w:firstColumn="0" w:lastColumn="0" w:oddVBand="0" w:evenVBand="0" w:oddHBand="0" w:evenHBand="0" w:firstRowFirstColumn="0" w:firstRowLastColumn="0" w:lastRowFirstColumn="0" w:lastRowLastColumn="0"/>
            </w:pPr>
          </w:p>
        </w:tc>
        <w:tc>
          <w:tcPr>
            <w:tcW w:w="1060" w:type="dxa"/>
          </w:tcPr>
          <w:p w14:paraId="14FACD9F" w14:textId="77777777" w:rsidR="00E0247E" w:rsidRDefault="00E0247E" w:rsidP="00D12E6B">
            <w:pPr>
              <w:cnfStyle w:val="000000000000" w:firstRow="0" w:lastRow="0" w:firstColumn="0" w:lastColumn="0" w:oddVBand="0" w:evenVBand="0" w:oddHBand="0" w:evenHBand="0" w:firstRowFirstColumn="0" w:firstRowLastColumn="0" w:lastRowFirstColumn="0" w:lastRowLastColumn="0"/>
            </w:pPr>
          </w:p>
        </w:tc>
      </w:tr>
    </w:tbl>
    <w:p w14:paraId="22FDDF4D" w14:textId="77777777" w:rsidR="00CE3FE7" w:rsidRDefault="00CE3FE7"/>
    <w:sectPr w:rsidR="00CE3FE7">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8AD2C" w14:textId="77777777" w:rsidR="000D06FF" w:rsidRDefault="000D06FF" w:rsidP="00D12E6B">
      <w:pPr>
        <w:spacing w:after="0" w:line="240" w:lineRule="auto"/>
      </w:pPr>
      <w:r>
        <w:separator/>
      </w:r>
    </w:p>
  </w:endnote>
  <w:endnote w:type="continuationSeparator" w:id="0">
    <w:p w14:paraId="534FBC49" w14:textId="77777777" w:rsidR="000D06FF" w:rsidRDefault="000D06FF" w:rsidP="00D12E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8373723"/>
      <w:docPartObj>
        <w:docPartGallery w:val="Page Numbers (Bottom of Page)"/>
        <w:docPartUnique/>
      </w:docPartObj>
    </w:sdtPr>
    <w:sdtEndPr>
      <w:rPr>
        <w:noProof/>
      </w:rPr>
    </w:sdtEndPr>
    <w:sdtContent>
      <w:p w14:paraId="492D8EFF" w14:textId="1ADFB9E6" w:rsidR="00D12E6B" w:rsidRDefault="00D12E6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283C086" w14:textId="77777777" w:rsidR="00D12E6B" w:rsidRDefault="00D12E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747F1" w14:textId="77777777" w:rsidR="000D06FF" w:rsidRDefault="000D06FF" w:rsidP="00D12E6B">
      <w:pPr>
        <w:spacing w:after="0" w:line="240" w:lineRule="auto"/>
      </w:pPr>
      <w:r>
        <w:separator/>
      </w:r>
    </w:p>
  </w:footnote>
  <w:footnote w:type="continuationSeparator" w:id="0">
    <w:p w14:paraId="47688307" w14:textId="77777777" w:rsidR="000D06FF" w:rsidRDefault="000D06FF" w:rsidP="00D12E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7D55D" w14:textId="45357AB9" w:rsidR="00D12E6B" w:rsidRDefault="00D12E6B">
    <w:pPr>
      <w:pStyle w:val="Header"/>
    </w:pPr>
    <w:r>
      <w:t>Enter Balancing Rays LLC</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957"/>
    <w:rsid w:val="000D06FF"/>
    <w:rsid w:val="000D2957"/>
    <w:rsid w:val="002D6877"/>
    <w:rsid w:val="00397E74"/>
    <w:rsid w:val="003C2738"/>
    <w:rsid w:val="00485135"/>
    <w:rsid w:val="00486F7D"/>
    <w:rsid w:val="004D1AD1"/>
    <w:rsid w:val="00656B3B"/>
    <w:rsid w:val="0073692D"/>
    <w:rsid w:val="00844649"/>
    <w:rsid w:val="009567AD"/>
    <w:rsid w:val="00B26088"/>
    <w:rsid w:val="00C274D6"/>
    <w:rsid w:val="00CE3FE7"/>
    <w:rsid w:val="00D12E6B"/>
    <w:rsid w:val="00D852D9"/>
    <w:rsid w:val="00E024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6D71"/>
  <w15:chartTrackingRefBased/>
  <w15:docId w15:val="{DC031ABD-9408-4B92-A397-82698F3B5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29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29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29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29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29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29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29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29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29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29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29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29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29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29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29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29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29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2957"/>
    <w:rPr>
      <w:rFonts w:eastAsiaTheme="majorEastAsia" w:cstheme="majorBidi"/>
      <w:color w:val="272727" w:themeColor="text1" w:themeTint="D8"/>
    </w:rPr>
  </w:style>
  <w:style w:type="paragraph" w:styleId="Title">
    <w:name w:val="Title"/>
    <w:basedOn w:val="Normal"/>
    <w:next w:val="Normal"/>
    <w:link w:val="TitleChar"/>
    <w:uiPriority w:val="10"/>
    <w:qFormat/>
    <w:rsid w:val="000D29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29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29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29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2957"/>
    <w:pPr>
      <w:spacing w:before="160"/>
      <w:jc w:val="center"/>
    </w:pPr>
    <w:rPr>
      <w:i/>
      <w:iCs/>
      <w:color w:val="404040" w:themeColor="text1" w:themeTint="BF"/>
    </w:rPr>
  </w:style>
  <w:style w:type="character" w:customStyle="1" w:styleId="QuoteChar">
    <w:name w:val="Quote Char"/>
    <w:basedOn w:val="DefaultParagraphFont"/>
    <w:link w:val="Quote"/>
    <w:uiPriority w:val="29"/>
    <w:rsid w:val="000D2957"/>
    <w:rPr>
      <w:i/>
      <w:iCs/>
      <w:color w:val="404040" w:themeColor="text1" w:themeTint="BF"/>
    </w:rPr>
  </w:style>
  <w:style w:type="paragraph" w:styleId="ListParagraph">
    <w:name w:val="List Paragraph"/>
    <w:basedOn w:val="Normal"/>
    <w:uiPriority w:val="34"/>
    <w:qFormat/>
    <w:rsid w:val="000D2957"/>
    <w:pPr>
      <w:ind w:left="720"/>
      <w:contextualSpacing/>
    </w:pPr>
  </w:style>
  <w:style w:type="character" w:styleId="IntenseEmphasis">
    <w:name w:val="Intense Emphasis"/>
    <w:basedOn w:val="DefaultParagraphFont"/>
    <w:uiPriority w:val="21"/>
    <w:qFormat/>
    <w:rsid w:val="000D2957"/>
    <w:rPr>
      <w:i/>
      <w:iCs/>
      <w:color w:val="0F4761" w:themeColor="accent1" w:themeShade="BF"/>
    </w:rPr>
  </w:style>
  <w:style w:type="paragraph" w:styleId="IntenseQuote">
    <w:name w:val="Intense Quote"/>
    <w:basedOn w:val="Normal"/>
    <w:next w:val="Normal"/>
    <w:link w:val="IntenseQuoteChar"/>
    <w:uiPriority w:val="30"/>
    <w:qFormat/>
    <w:rsid w:val="000D29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2957"/>
    <w:rPr>
      <w:i/>
      <w:iCs/>
      <w:color w:val="0F4761" w:themeColor="accent1" w:themeShade="BF"/>
    </w:rPr>
  </w:style>
  <w:style w:type="character" w:styleId="IntenseReference">
    <w:name w:val="Intense Reference"/>
    <w:basedOn w:val="DefaultParagraphFont"/>
    <w:uiPriority w:val="32"/>
    <w:qFormat/>
    <w:rsid w:val="000D2957"/>
    <w:rPr>
      <w:b/>
      <w:bCs/>
      <w:smallCaps/>
      <w:color w:val="0F4761" w:themeColor="accent1" w:themeShade="BF"/>
      <w:spacing w:val="5"/>
    </w:rPr>
  </w:style>
  <w:style w:type="table" w:styleId="TableGrid">
    <w:name w:val="Table Grid"/>
    <w:basedOn w:val="TableNormal"/>
    <w:uiPriority w:val="39"/>
    <w:rsid w:val="000D29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12E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2E6B"/>
  </w:style>
  <w:style w:type="paragraph" w:styleId="Footer">
    <w:name w:val="footer"/>
    <w:basedOn w:val="Normal"/>
    <w:link w:val="FooterChar"/>
    <w:uiPriority w:val="99"/>
    <w:unhideWhenUsed/>
    <w:rsid w:val="00D12E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2E6B"/>
  </w:style>
  <w:style w:type="table" w:styleId="GridTable6Colorful-Accent1">
    <w:name w:val="Grid Table 6 Colorful Accent 1"/>
    <w:basedOn w:val="TableNormal"/>
    <w:uiPriority w:val="51"/>
    <w:rsid w:val="00D12E6B"/>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3">
    <w:name w:val="Grid Table 3"/>
    <w:basedOn w:val="TableNormal"/>
    <w:uiPriority w:val="48"/>
    <w:rsid w:val="00E0247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029275">
      <w:bodyDiv w:val="1"/>
      <w:marLeft w:val="0"/>
      <w:marRight w:val="0"/>
      <w:marTop w:val="0"/>
      <w:marBottom w:val="0"/>
      <w:divBdr>
        <w:top w:val="none" w:sz="0" w:space="0" w:color="auto"/>
        <w:left w:val="none" w:sz="0" w:space="0" w:color="auto"/>
        <w:bottom w:val="none" w:sz="0" w:space="0" w:color="auto"/>
        <w:right w:val="none" w:sz="0" w:space="0" w:color="auto"/>
      </w:divBdr>
    </w:div>
    <w:div w:id="1963073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240</Words>
  <Characters>1372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Sabourin</dc:creator>
  <cp:keywords/>
  <dc:description/>
  <cp:lastModifiedBy>Kimberly Sabourin</cp:lastModifiedBy>
  <cp:revision>4</cp:revision>
  <dcterms:created xsi:type="dcterms:W3CDTF">2024-12-08T02:19:00Z</dcterms:created>
  <dcterms:modified xsi:type="dcterms:W3CDTF">2025-07-08T06:47:00Z</dcterms:modified>
</cp:coreProperties>
</file>