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69E8" w14:textId="3547701A" w:rsidR="005341C7" w:rsidRPr="005341C7" w:rsidRDefault="006749D9" w:rsidP="005341C7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117C9DC" wp14:editId="4B62AA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3030" cy="789940"/>
            <wp:effectExtent l="0" t="0" r="7620" b="0"/>
            <wp:wrapThrough wrapText="bothSides">
              <wp:wrapPolygon edited="0">
                <wp:start x="0" y="0"/>
                <wp:lineTo x="0" y="20836"/>
                <wp:lineTo x="21421" y="20836"/>
                <wp:lineTo x="21421" y="0"/>
                <wp:lineTo x="0" y="0"/>
              </wp:wrapPolygon>
            </wp:wrapThrough>
            <wp:docPr id="123418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8308" name="Picture 1234183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1C7" w:rsidRPr="005341C7">
        <w:rPr>
          <w:b/>
          <w:bCs/>
          <w:sz w:val="52"/>
          <w:szCs w:val="52"/>
        </w:rPr>
        <w:t>Do’s &amp; Don’ts of Biofeedback (Oberon System)</w:t>
      </w:r>
    </w:p>
    <w:p w14:paraId="0644C96B" w14:textId="77777777" w:rsidR="005341C7" w:rsidRPr="005341C7" w:rsidRDefault="005341C7" w:rsidP="005341C7">
      <w:r w:rsidRPr="005341C7">
        <w:rPr>
          <w:i/>
          <w:iCs/>
        </w:rPr>
        <w:t>Version: Expanded with Practitioner FAQs &amp; Client Application Insights</w:t>
      </w:r>
    </w:p>
    <w:p w14:paraId="17EFC313" w14:textId="77777777" w:rsidR="005341C7" w:rsidRPr="005341C7" w:rsidRDefault="005341C7" w:rsidP="005341C7">
      <w:r w:rsidRPr="005341C7">
        <w:pict w14:anchorId="2395DDB4">
          <v:rect id="_x0000_i1121" style="width:0;height:1.5pt" o:hralign="center" o:hrstd="t" o:hr="t" fillcolor="#a0a0a0" stroked="f"/>
        </w:pict>
      </w:r>
    </w:p>
    <w:p w14:paraId="641B6207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📘</w:t>
      </w:r>
      <w:r w:rsidRPr="005341C7">
        <w:rPr>
          <w:b/>
          <w:bCs/>
        </w:rPr>
        <w:t xml:space="preserve"> Disclaimer</w:t>
      </w:r>
    </w:p>
    <w:p w14:paraId="098C943E" w14:textId="377398CB" w:rsidR="005341C7" w:rsidRPr="005341C7" w:rsidRDefault="005341C7" w:rsidP="005341C7">
      <w:r w:rsidRPr="005341C7">
        <w:t xml:space="preserve">This training from </w:t>
      </w:r>
      <w:r w:rsidRPr="005341C7">
        <w:rPr>
          <w:i/>
          <w:iCs/>
        </w:rPr>
        <w:t>Enter Balancing Rays</w:t>
      </w:r>
      <w:r w:rsidRPr="005341C7">
        <w:t xml:space="preserve"> is for educational and informational purposes only.</w:t>
      </w:r>
      <w:r w:rsidRPr="005341C7">
        <w:br/>
        <w:t>It does not provide medical advice and is not intended to diagnose, treat, or cure any condition.</w:t>
      </w:r>
      <w:r>
        <w:t xml:space="preserve"> </w:t>
      </w:r>
      <w:r w:rsidRPr="005341C7">
        <w:t>Use of this information is at your own discretion and risk.</w:t>
      </w:r>
    </w:p>
    <w:p w14:paraId="711FBF00" w14:textId="77777777" w:rsidR="005341C7" w:rsidRPr="005341C7" w:rsidRDefault="005341C7" w:rsidP="005341C7">
      <w:r w:rsidRPr="005341C7">
        <w:pict w14:anchorId="47670753">
          <v:rect id="_x0000_i1122" style="width:0;height:1.5pt" o:hralign="center" o:hrstd="t" o:hr="t" fillcolor="#a0a0a0" stroked="f"/>
        </w:pict>
      </w:r>
    </w:p>
    <w:p w14:paraId="2FCD2DEA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🩵</w:t>
      </w:r>
      <w:r w:rsidRPr="005341C7">
        <w:rPr>
          <w:b/>
          <w:bCs/>
        </w:rPr>
        <w:t xml:space="preserve"> Summary of Best Practices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25"/>
      </w:tblGrid>
      <w:tr w:rsidR="005341C7" w:rsidRPr="005341C7" w14:paraId="5B182805" w14:textId="77777777" w:rsidTr="00CA3564">
        <w:trPr>
          <w:tblHeader/>
          <w:tblCellSpacing w:w="15" w:type="dxa"/>
        </w:trPr>
        <w:tc>
          <w:tcPr>
            <w:tcW w:w="2380" w:type="dxa"/>
            <w:vAlign w:val="center"/>
            <w:hideMark/>
          </w:tcPr>
          <w:p w14:paraId="6D673875" w14:textId="77777777" w:rsidR="005341C7" w:rsidRPr="005341C7" w:rsidRDefault="005341C7" w:rsidP="00CA3564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Category</w:t>
            </w:r>
          </w:p>
        </w:tc>
        <w:tc>
          <w:tcPr>
            <w:tcW w:w="6880" w:type="dxa"/>
            <w:vAlign w:val="center"/>
            <w:hideMark/>
          </w:tcPr>
          <w:p w14:paraId="2BEDC12A" w14:textId="77777777" w:rsidR="005341C7" w:rsidRPr="005341C7" w:rsidRDefault="005341C7" w:rsidP="00CA3564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Best Practice</w:t>
            </w:r>
          </w:p>
        </w:tc>
      </w:tr>
      <w:tr w:rsidR="005341C7" w:rsidRPr="005341C7" w14:paraId="3C280787" w14:textId="77777777" w:rsidTr="00CA3564">
        <w:trPr>
          <w:tblCellSpacing w:w="15" w:type="dxa"/>
        </w:trPr>
        <w:tc>
          <w:tcPr>
            <w:tcW w:w="2380" w:type="dxa"/>
            <w:vAlign w:val="center"/>
            <w:hideMark/>
          </w:tcPr>
          <w:p w14:paraId="48C437C2" w14:textId="77777777" w:rsidR="005341C7" w:rsidRPr="005341C7" w:rsidRDefault="005341C7" w:rsidP="00CA3564">
            <w:r w:rsidRPr="005341C7">
              <w:t>Paraffins</w:t>
            </w:r>
          </w:p>
        </w:tc>
        <w:tc>
          <w:tcPr>
            <w:tcW w:w="6880" w:type="dxa"/>
            <w:vAlign w:val="center"/>
            <w:hideMark/>
          </w:tcPr>
          <w:p w14:paraId="2A9BF58E" w14:textId="77777777" w:rsidR="005341C7" w:rsidRPr="005341C7" w:rsidRDefault="005341C7" w:rsidP="00CA3564">
            <w:r w:rsidRPr="005341C7">
              <w:t>Max 3</w:t>
            </w:r>
            <w:r>
              <w:t>-4</w:t>
            </w:r>
            <w:r w:rsidRPr="005341C7">
              <w:t xml:space="preserve"> per person. Label clearly. Reprint every </w:t>
            </w:r>
            <w:r>
              <w:t xml:space="preserve">6 months </w:t>
            </w:r>
          </w:p>
        </w:tc>
      </w:tr>
      <w:tr w:rsidR="005341C7" w:rsidRPr="005341C7" w14:paraId="39AD96F0" w14:textId="77777777" w:rsidTr="00CA3564">
        <w:trPr>
          <w:tblCellSpacing w:w="15" w:type="dxa"/>
        </w:trPr>
        <w:tc>
          <w:tcPr>
            <w:tcW w:w="2380" w:type="dxa"/>
            <w:vAlign w:val="center"/>
            <w:hideMark/>
          </w:tcPr>
          <w:p w14:paraId="66B58FB2" w14:textId="77777777" w:rsidR="005341C7" w:rsidRPr="005341C7" w:rsidRDefault="005341C7" w:rsidP="00CA3564">
            <w:r w:rsidRPr="005341C7">
              <w:t>Draw Count</w:t>
            </w:r>
          </w:p>
        </w:tc>
        <w:tc>
          <w:tcPr>
            <w:tcW w:w="6880" w:type="dxa"/>
            <w:vAlign w:val="center"/>
            <w:hideMark/>
          </w:tcPr>
          <w:p w14:paraId="5E568EB5" w14:textId="77777777" w:rsidR="005341C7" w:rsidRPr="005341C7" w:rsidRDefault="005341C7" w:rsidP="00CA3564">
            <w:r w:rsidRPr="005341C7">
              <w:t>Match to client sensitivity (300–10,000)</w:t>
            </w:r>
          </w:p>
        </w:tc>
      </w:tr>
      <w:tr w:rsidR="005341C7" w:rsidRPr="005341C7" w14:paraId="4C3E7D71" w14:textId="77777777" w:rsidTr="00CA3564">
        <w:trPr>
          <w:tblCellSpacing w:w="15" w:type="dxa"/>
        </w:trPr>
        <w:tc>
          <w:tcPr>
            <w:tcW w:w="2380" w:type="dxa"/>
            <w:vAlign w:val="center"/>
            <w:hideMark/>
          </w:tcPr>
          <w:p w14:paraId="53843F37" w14:textId="77777777" w:rsidR="005341C7" w:rsidRPr="005341C7" w:rsidRDefault="005341C7" w:rsidP="00CA3564">
            <w:r w:rsidRPr="005341C7">
              <w:t>Detox Organs</w:t>
            </w:r>
          </w:p>
        </w:tc>
        <w:tc>
          <w:tcPr>
            <w:tcW w:w="6880" w:type="dxa"/>
            <w:vAlign w:val="center"/>
            <w:hideMark/>
          </w:tcPr>
          <w:p w14:paraId="137A0C81" w14:textId="77777777" w:rsidR="005341C7" w:rsidRPr="005341C7" w:rsidRDefault="005341C7" w:rsidP="00CA3564">
            <w:r w:rsidRPr="005341C7">
              <w:t>Rough ER, Hemoglobin, Liver, Kidneys, Thyroid, Adrenals</w:t>
            </w:r>
          </w:p>
        </w:tc>
      </w:tr>
      <w:tr w:rsidR="005341C7" w:rsidRPr="005341C7" w14:paraId="2A5B1D3A" w14:textId="77777777" w:rsidTr="00CA3564">
        <w:trPr>
          <w:tblCellSpacing w:w="15" w:type="dxa"/>
        </w:trPr>
        <w:tc>
          <w:tcPr>
            <w:tcW w:w="2380" w:type="dxa"/>
            <w:vAlign w:val="center"/>
            <w:hideMark/>
          </w:tcPr>
          <w:p w14:paraId="145F23F5" w14:textId="68B97617" w:rsidR="005341C7" w:rsidRPr="005341C7" w:rsidRDefault="005341C7" w:rsidP="00CA3564">
            <w:r w:rsidRPr="005341C7">
              <w:t>Meta</w:t>
            </w:r>
            <w:r>
              <w:t>-</w:t>
            </w:r>
            <w:r w:rsidRPr="005341C7">
              <w:t>therapy</w:t>
            </w:r>
          </w:p>
        </w:tc>
        <w:tc>
          <w:tcPr>
            <w:tcW w:w="6880" w:type="dxa"/>
            <w:vAlign w:val="center"/>
            <w:hideMark/>
          </w:tcPr>
          <w:p w14:paraId="20F3218F" w14:textId="77777777" w:rsidR="005341C7" w:rsidRPr="005341C7" w:rsidRDefault="005341C7" w:rsidP="00CA3564">
            <w:r w:rsidRPr="005341C7">
              <w:t xml:space="preserve">Run </w:t>
            </w:r>
            <w:r>
              <w:t>meta-correction therapy</w:t>
            </w:r>
            <w:r w:rsidRPr="005341C7">
              <w:t xml:space="preserve"> before paraffin prep or other therapy</w:t>
            </w:r>
          </w:p>
        </w:tc>
      </w:tr>
      <w:tr w:rsidR="005341C7" w:rsidRPr="005341C7" w14:paraId="54CBF87C" w14:textId="77777777" w:rsidTr="00CA3564">
        <w:trPr>
          <w:tblCellSpacing w:w="15" w:type="dxa"/>
        </w:trPr>
        <w:tc>
          <w:tcPr>
            <w:tcW w:w="2380" w:type="dxa"/>
            <w:vAlign w:val="center"/>
            <w:hideMark/>
          </w:tcPr>
          <w:p w14:paraId="047D0F58" w14:textId="77777777" w:rsidR="005341C7" w:rsidRPr="005341C7" w:rsidRDefault="005341C7" w:rsidP="00CA3564">
            <w:r w:rsidRPr="005341C7">
              <w:t>Frequency Mediums</w:t>
            </w:r>
          </w:p>
        </w:tc>
        <w:tc>
          <w:tcPr>
            <w:tcW w:w="6880" w:type="dxa"/>
            <w:vAlign w:val="center"/>
            <w:hideMark/>
          </w:tcPr>
          <w:p w14:paraId="4CC24B34" w14:textId="77777777" w:rsidR="005341C7" w:rsidRPr="005341C7" w:rsidRDefault="005341C7" w:rsidP="00CA3564">
            <w:r w:rsidRPr="005341C7">
              <w:t>Prefer paraffin or balm. Avoid jewelry or weak carriers</w:t>
            </w:r>
          </w:p>
        </w:tc>
      </w:tr>
      <w:tr w:rsidR="005341C7" w:rsidRPr="005341C7" w14:paraId="50C68E6B" w14:textId="77777777" w:rsidTr="00CA3564">
        <w:trPr>
          <w:tblCellSpacing w:w="15" w:type="dxa"/>
        </w:trPr>
        <w:tc>
          <w:tcPr>
            <w:tcW w:w="2380" w:type="dxa"/>
            <w:vAlign w:val="center"/>
            <w:hideMark/>
          </w:tcPr>
          <w:p w14:paraId="30088AC9" w14:textId="77777777" w:rsidR="005341C7" w:rsidRPr="005341C7" w:rsidRDefault="005341C7" w:rsidP="00CA3564">
            <w:r w:rsidRPr="005341C7">
              <w:t>Scans &amp; Reports</w:t>
            </w:r>
          </w:p>
        </w:tc>
        <w:tc>
          <w:tcPr>
            <w:tcW w:w="6880" w:type="dxa"/>
            <w:vAlign w:val="center"/>
            <w:hideMark/>
          </w:tcPr>
          <w:p w14:paraId="52C0FD69" w14:textId="77777777" w:rsidR="005341C7" w:rsidRPr="005341C7" w:rsidRDefault="005341C7" w:rsidP="00CA3564">
            <w:r w:rsidRPr="005341C7">
              <w:t xml:space="preserve">Run reports before </w:t>
            </w:r>
            <w:proofErr w:type="gramStart"/>
            <w:r w:rsidRPr="005341C7">
              <w:t>meta</w:t>
            </w:r>
            <w:proofErr w:type="gramEnd"/>
            <w:r w:rsidRPr="005341C7">
              <w:t>. Save only key scans</w:t>
            </w:r>
          </w:p>
        </w:tc>
      </w:tr>
      <w:tr w:rsidR="005341C7" w:rsidRPr="005341C7" w14:paraId="1E5F205F" w14:textId="77777777" w:rsidTr="00CA3564">
        <w:trPr>
          <w:tblCellSpacing w:w="15" w:type="dxa"/>
        </w:trPr>
        <w:tc>
          <w:tcPr>
            <w:tcW w:w="2380" w:type="dxa"/>
            <w:vAlign w:val="center"/>
            <w:hideMark/>
          </w:tcPr>
          <w:p w14:paraId="6C528093" w14:textId="77777777" w:rsidR="005341C7" w:rsidRPr="005341C7" w:rsidRDefault="005341C7" w:rsidP="00CA3564">
            <w:r w:rsidRPr="005341C7">
              <w:t>Software Tips</w:t>
            </w:r>
          </w:p>
        </w:tc>
        <w:tc>
          <w:tcPr>
            <w:tcW w:w="6880" w:type="dxa"/>
            <w:vAlign w:val="center"/>
            <w:hideMark/>
          </w:tcPr>
          <w:p w14:paraId="341B8236" w14:textId="77777777" w:rsidR="005341C7" w:rsidRPr="005341C7" w:rsidRDefault="005341C7" w:rsidP="00CA3564">
            <w:r w:rsidRPr="005341C7">
              <w:t>Reset M-flags via Card Index. Don’t run reports post-therapy</w:t>
            </w:r>
          </w:p>
        </w:tc>
      </w:tr>
    </w:tbl>
    <w:p w14:paraId="42698C51" w14:textId="77777777" w:rsidR="005341C7" w:rsidRDefault="005341C7" w:rsidP="005341C7"/>
    <w:p w14:paraId="69EF50D8" w14:textId="2527FE1D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🧠</w:t>
      </w:r>
      <w:r w:rsidRPr="005341C7">
        <w:rPr>
          <w:b/>
          <w:bCs/>
        </w:rPr>
        <w:t xml:space="preserve"> Understanding Remote Sessions &amp; DNA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5834"/>
      </w:tblGrid>
      <w:tr w:rsidR="005341C7" w:rsidRPr="005341C7" w14:paraId="55BADDB8" w14:textId="77777777" w:rsidTr="005341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D5366" w14:textId="77777777" w:rsidR="005341C7" w:rsidRPr="005341C7" w:rsidRDefault="005341C7" w:rsidP="005341C7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3D753D3B" w14:textId="77777777" w:rsidR="005341C7" w:rsidRPr="005341C7" w:rsidRDefault="005341C7" w:rsidP="005341C7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DNA Sample Needed?</w:t>
            </w:r>
          </w:p>
        </w:tc>
      </w:tr>
      <w:tr w:rsidR="005341C7" w:rsidRPr="005341C7" w14:paraId="44C2985F" w14:textId="77777777" w:rsidTr="00534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8BB26" w14:textId="77777777" w:rsidR="005341C7" w:rsidRPr="005341C7" w:rsidRDefault="005341C7" w:rsidP="005341C7">
            <w:r w:rsidRPr="005341C7">
              <w:t>In-person with headset</w:t>
            </w:r>
          </w:p>
        </w:tc>
        <w:tc>
          <w:tcPr>
            <w:tcW w:w="0" w:type="auto"/>
            <w:vAlign w:val="center"/>
            <w:hideMark/>
          </w:tcPr>
          <w:p w14:paraId="2190A2CF" w14:textId="77777777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❌</w:t>
            </w:r>
            <w:r w:rsidRPr="005341C7">
              <w:t xml:space="preserve"> Already captures DNA</w:t>
            </w:r>
          </w:p>
        </w:tc>
      </w:tr>
      <w:tr w:rsidR="005341C7" w:rsidRPr="005341C7" w14:paraId="2BD01077" w14:textId="77777777" w:rsidTr="00534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C3EB0" w14:textId="77777777" w:rsidR="005341C7" w:rsidRPr="005341C7" w:rsidRDefault="005341C7" w:rsidP="005341C7">
            <w:r w:rsidRPr="005341C7">
              <w:t>Remote scan (no DNA ever used)</w:t>
            </w:r>
          </w:p>
        </w:tc>
        <w:tc>
          <w:tcPr>
            <w:tcW w:w="0" w:type="auto"/>
            <w:vAlign w:val="center"/>
            <w:hideMark/>
          </w:tcPr>
          <w:p w14:paraId="05DDDF66" w14:textId="77777777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✅</w:t>
            </w:r>
            <w:r w:rsidRPr="005341C7">
              <w:t xml:space="preserve"> Use hair or nail sample in headset (only for 1st scan)</w:t>
            </w:r>
          </w:p>
        </w:tc>
      </w:tr>
      <w:tr w:rsidR="005341C7" w:rsidRPr="005341C7" w14:paraId="17564716" w14:textId="77777777" w:rsidTr="00534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478D9" w14:textId="77777777" w:rsidR="005341C7" w:rsidRPr="005341C7" w:rsidRDefault="005341C7" w:rsidP="005341C7">
            <w:r w:rsidRPr="005341C7">
              <w:lastRenderedPageBreak/>
              <w:t>Ongoing remote therapy</w:t>
            </w:r>
          </w:p>
        </w:tc>
        <w:tc>
          <w:tcPr>
            <w:tcW w:w="0" w:type="auto"/>
            <w:vAlign w:val="center"/>
            <w:hideMark/>
          </w:tcPr>
          <w:p w14:paraId="746D11F1" w14:textId="77777777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❌</w:t>
            </w:r>
            <w:r w:rsidRPr="005341C7">
              <w:t xml:space="preserve"> Not needed after 1st DNA is captured</w:t>
            </w:r>
          </w:p>
        </w:tc>
      </w:tr>
    </w:tbl>
    <w:p w14:paraId="63F1C645" w14:textId="77777777" w:rsidR="005341C7" w:rsidRPr="005341C7" w:rsidRDefault="005341C7" w:rsidP="005341C7">
      <w:r w:rsidRPr="005341C7">
        <w:rPr>
          <w:b/>
          <w:bCs/>
        </w:rPr>
        <w:t>Note:</w:t>
      </w:r>
      <w:r w:rsidRPr="005341C7">
        <w:t xml:space="preserve"> Once DNA is captured via headset or sample, it is stored in the system and does not need to be </w:t>
      </w:r>
      <w:proofErr w:type="gramStart"/>
      <w:r w:rsidRPr="005341C7">
        <w:t>resent</w:t>
      </w:r>
      <w:proofErr w:type="gramEnd"/>
      <w:r w:rsidRPr="005341C7">
        <w:t>.</w:t>
      </w:r>
    </w:p>
    <w:p w14:paraId="4D503682" w14:textId="77777777" w:rsidR="005341C7" w:rsidRPr="005341C7" w:rsidRDefault="005341C7" w:rsidP="005341C7">
      <w:r w:rsidRPr="005341C7">
        <w:pict w14:anchorId="5690D930">
          <v:rect id="_x0000_i1123" style="width:0;height:1.5pt" o:hralign="center" o:hrstd="t" o:hr="t" fillcolor="#a0a0a0" stroked="f"/>
        </w:pict>
      </w:r>
    </w:p>
    <w:p w14:paraId="1947F338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✅</w:t>
      </w:r>
      <w:r w:rsidRPr="005341C7">
        <w:rPr>
          <w:b/>
          <w:bCs/>
        </w:rPr>
        <w:t xml:space="preserve"> DO’S</w:t>
      </w:r>
    </w:p>
    <w:p w14:paraId="784A6496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🧰</w:t>
      </w:r>
      <w:r w:rsidRPr="005341C7">
        <w:rPr>
          <w:b/>
          <w:bCs/>
        </w:rPr>
        <w:t xml:space="preserve"> System Use &amp; Setup</w:t>
      </w:r>
    </w:p>
    <w:p w14:paraId="5901C600" w14:textId="77777777" w:rsidR="005341C7" w:rsidRPr="005341C7" w:rsidRDefault="005341C7" w:rsidP="005341C7">
      <w:pPr>
        <w:numPr>
          <w:ilvl w:val="0"/>
          <w:numId w:val="1"/>
        </w:numPr>
      </w:pPr>
      <w:r w:rsidRPr="005341C7">
        <w:t>Before traveling with Oberon:</w:t>
      </w:r>
    </w:p>
    <w:p w14:paraId="3415E36A" w14:textId="77777777" w:rsidR="005341C7" w:rsidRPr="005341C7" w:rsidRDefault="005341C7" w:rsidP="005341C7">
      <w:pPr>
        <w:numPr>
          <w:ilvl w:val="1"/>
          <w:numId w:val="1"/>
        </w:numPr>
      </w:pPr>
      <w:r w:rsidRPr="005341C7">
        <w:t>Notify tech support of travel plans or location changes.</w:t>
      </w:r>
    </w:p>
    <w:p w14:paraId="46C2252F" w14:textId="77777777" w:rsidR="005341C7" w:rsidRPr="005341C7" w:rsidRDefault="005341C7" w:rsidP="005341C7">
      <w:pPr>
        <w:numPr>
          <w:ilvl w:val="1"/>
          <w:numId w:val="1"/>
        </w:numPr>
      </w:pPr>
      <w:r w:rsidRPr="005341C7">
        <w:t xml:space="preserve">Wrap remedies in </w:t>
      </w:r>
      <w:r w:rsidRPr="005341C7">
        <w:rPr>
          <w:b/>
          <w:bCs/>
        </w:rPr>
        <w:t>aluminum foil</w:t>
      </w:r>
      <w:r w:rsidRPr="005341C7">
        <w:t xml:space="preserve"> during mailing or air travel.</w:t>
      </w:r>
    </w:p>
    <w:p w14:paraId="21196773" w14:textId="77777777" w:rsidR="005341C7" w:rsidRPr="005341C7" w:rsidRDefault="005341C7" w:rsidP="005341C7">
      <w:pPr>
        <w:numPr>
          <w:ilvl w:val="0"/>
          <w:numId w:val="1"/>
        </w:numPr>
      </w:pPr>
      <w:r w:rsidRPr="005341C7">
        <w:t>If Oberon is running slowly:</w:t>
      </w:r>
    </w:p>
    <w:p w14:paraId="66A2656A" w14:textId="77777777" w:rsidR="005341C7" w:rsidRPr="005341C7" w:rsidRDefault="005341C7" w:rsidP="005341C7">
      <w:pPr>
        <w:numPr>
          <w:ilvl w:val="1"/>
          <w:numId w:val="1"/>
        </w:numPr>
      </w:pPr>
      <w:r w:rsidRPr="005341C7">
        <w:t>Check computer storage and clean up files.</w:t>
      </w:r>
    </w:p>
    <w:p w14:paraId="7F198E03" w14:textId="77777777" w:rsidR="005341C7" w:rsidRPr="005341C7" w:rsidRDefault="005341C7" w:rsidP="005341C7">
      <w:pPr>
        <w:numPr>
          <w:ilvl w:val="1"/>
          <w:numId w:val="1"/>
        </w:numPr>
      </w:pPr>
      <w:r w:rsidRPr="005341C7">
        <w:t>Adjust Admin Speed in Start Screen → Customize → 0.1.</w:t>
      </w:r>
    </w:p>
    <w:p w14:paraId="126A089F" w14:textId="77777777" w:rsidR="005341C7" w:rsidRPr="005341C7" w:rsidRDefault="005341C7" w:rsidP="005341C7">
      <w:pPr>
        <w:numPr>
          <w:ilvl w:val="1"/>
          <w:numId w:val="1"/>
        </w:numPr>
      </w:pPr>
      <w:r w:rsidRPr="005341C7">
        <w:t xml:space="preserve">Delete old scans and records in the </w:t>
      </w:r>
      <w:r w:rsidRPr="005341C7">
        <w:rPr>
          <w:b/>
          <w:bCs/>
        </w:rPr>
        <w:t>Card Index</w:t>
      </w:r>
      <w:r w:rsidRPr="005341C7">
        <w:t>.</w:t>
      </w:r>
    </w:p>
    <w:p w14:paraId="08D9753C" w14:textId="77777777" w:rsidR="005341C7" w:rsidRPr="005341C7" w:rsidRDefault="005341C7" w:rsidP="005341C7">
      <w:pPr>
        <w:numPr>
          <w:ilvl w:val="1"/>
          <w:numId w:val="1"/>
        </w:numPr>
      </w:pPr>
      <w:r w:rsidRPr="005341C7">
        <w:t>Use an external hard drive for backup if needed.</w:t>
      </w:r>
    </w:p>
    <w:p w14:paraId="19733E7D" w14:textId="77777777" w:rsidR="005341C7" w:rsidRPr="005341C7" w:rsidRDefault="005341C7" w:rsidP="005341C7">
      <w:pPr>
        <w:numPr>
          <w:ilvl w:val="0"/>
          <w:numId w:val="1"/>
        </w:numPr>
      </w:pPr>
      <w:r w:rsidRPr="005341C7">
        <w:t xml:space="preserve">Open Oberon via </w:t>
      </w:r>
      <w:r w:rsidRPr="005341C7">
        <w:rPr>
          <w:b/>
          <w:bCs/>
        </w:rPr>
        <w:t>Right-Click → Open</w:t>
      </w:r>
      <w:r w:rsidRPr="005341C7">
        <w:t>, and pin to taskbar. Avoid double-clicking.</w:t>
      </w:r>
    </w:p>
    <w:p w14:paraId="75310405" w14:textId="77777777" w:rsidR="005341C7" w:rsidRPr="005341C7" w:rsidRDefault="005341C7" w:rsidP="005341C7">
      <w:r w:rsidRPr="005341C7">
        <w:pict w14:anchorId="0DE8DEB5">
          <v:rect id="_x0000_i1124" style="width:0;height:1.5pt" o:hralign="center" o:hrstd="t" o:hr="t" fillcolor="#a0a0a0" stroked="f"/>
        </w:pict>
      </w:r>
    </w:p>
    <w:p w14:paraId="74742003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🧭</w:t>
      </w:r>
      <w:r w:rsidRPr="005341C7">
        <w:rPr>
          <w:b/>
          <w:bCs/>
        </w:rPr>
        <w:t xml:space="preserve"> Session Workflow &amp; Therapy Planning</w:t>
      </w:r>
    </w:p>
    <w:p w14:paraId="25FCF805" w14:textId="77777777" w:rsidR="005341C7" w:rsidRPr="005341C7" w:rsidRDefault="005341C7" w:rsidP="005341C7">
      <w:pPr>
        <w:numPr>
          <w:ilvl w:val="0"/>
          <w:numId w:val="2"/>
        </w:numPr>
      </w:pPr>
      <w:r w:rsidRPr="005341C7">
        <w:t xml:space="preserve">Structure programs in </w:t>
      </w:r>
      <w:r w:rsidRPr="005341C7">
        <w:rPr>
          <w:b/>
          <w:bCs/>
        </w:rPr>
        <w:t>6-week phases</w:t>
      </w:r>
      <w:r w:rsidRPr="005341C7">
        <w:t>, focusing on 3 core systems.</w:t>
      </w:r>
    </w:p>
    <w:p w14:paraId="74C3A511" w14:textId="77777777" w:rsidR="005341C7" w:rsidRPr="005341C7" w:rsidRDefault="005341C7" w:rsidP="005341C7">
      <w:pPr>
        <w:numPr>
          <w:ilvl w:val="0"/>
          <w:numId w:val="2"/>
        </w:numPr>
      </w:pPr>
      <w:r w:rsidRPr="005341C7">
        <w:t xml:space="preserve">Use </w:t>
      </w:r>
      <w:r w:rsidRPr="005341C7">
        <w:rPr>
          <w:b/>
          <w:bCs/>
        </w:rPr>
        <w:t>lowest dispersion values</w:t>
      </w:r>
      <w:r w:rsidRPr="005341C7">
        <w:t xml:space="preserve"> to identify root causes.</w:t>
      </w:r>
    </w:p>
    <w:p w14:paraId="10A0616F" w14:textId="77777777" w:rsidR="005341C7" w:rsidRPr="005341C7" w:rsidRDefault="005341C7" w:rsidP="005341C7">
      <w:pPr>
        <w:numPr>
          <w:ilvl w:val="0"/>
          <w:numId w:val="2"/>
        </w:numPr>
      </w:pPr>
      <w:r w:rsidRPr="005341C7">
        <w:t xml:space="preserve">Review </w:t>
      </w:r>
      <w:r w:rsidRPr="005341C7">
        <w:rPr>
          <w:b/>
          <w:bCs/>
        </w:rPr>
        <w:t>graphs and E-level trends</w:t>
      </w:r>
      <w:r w:rsidRPr="005341C7">
        <w:t xml:space="preserve"> to track systemic relationships.</w:t>
      </w:r>
    </w:p>
    <w:p w14:paraId="73C6944C" w14:textId="77777777" w:rsidR="005341C7" w:rsidRPr="005341C7" w:rsidRDefault="005341C7" w:rsidP="005341C7">
      <w:pPr>
        <w:numPr>
          <w:ilvl w:val="0"/>
          <w:numId w:val="2"/>
        </w:numPr>
      </w:pPr>
      <w:r w:rsidRPr="005341C7">
        <w:t>Adjust therapy if new symptoms appear (e.g., vision, skin, digestion).</w:t>
      </w:r>
    </w:p>
    <w:p w14:paraId="2434118F" w14:textId="77777777" w:rsidR="005341C7" w:rsidRPr="005341C7" w:rsidRDefault="005341C7" w:rsidP="005341C7">
      <w:r w:rsidRPr="005341C7">
        <w:pict w14:anchorId="39B4782E">
          <v:rect id="_x0000_i1125" style="width:0;height:1.5pt" o:hralign="center" o:hrstd="t" o:hr="t" fillcolor="#a0a0a0" stroked="f"/>
        </w:pict>
      </w:r>
    </w:p>
    <w:p w14:paraId="7C926ECA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⚗️</w:t>
      </w:r>
      <w:r w:rsidRPr="005341C7">
        <w:rPr>
          <w:b/>
          <w:bCs/>
        </w:rPr>
        <w:t xml:space="preserve"> </w:t>
      </w:r>
      <w:proofErr w:type="spellStart"/>
      <w:r w:rsidRPr="005341C7">
        <w:rPr>
          <w:b/>
          <w:bCs/>
        </w:rPr>
        <w:t>Reprinter</w:t>
      </w:r>
      <w:proofErr w:type="spellEnd"/>
      <w:r w:rsidRPr="005341C7">
        <w:rPr>
          <w:b/>
          <w:bCs/>
        </w:rPr>
        <w:t xml:space="preserve"> &amp; Remedy Work</w:t>
      </w:r>
    </w:p>
    <w:p w14:paraId="18B14567" w14:textId="77777777" w:rsidR="005341C7" w:rsidRPr="005341C7" w:rsidRDefault="005341C7" w:rsidP="005341C7">
      <w:pPr>
        <w:numPr>
          <w:ilvl w:val="0"/>
          <w:numId w:val="3"/>
        </w:numPr>
      </w:pPr>
      <w:r w:rsidRPr="005341C7">
        <w:t xml:space="preserve">Use the </w:t>
      </w:r>
      <w:proofErr w:type="spellStart"/>
      <w:r w:rsidRPr="005341C7">
        <w:t>Reprinter</w:t>
      </w:r>
      <w:proofErr w:type="spellEnd"/>
      <w:r w:rsidRPr="005341C7">
        <w:t xml:space="preserve"> to imprint frequencies into:</w:t>
      </w:r>
    </w:p>
    <w:p w14:paraId="5CF62A07" w14:textId="27BEDCB2" w:rsidR="005341C7" w:rsidRDefault="005341C7" w:rsidP="005341C7">
      <w:pPr>
        <w:numPr>
          <w:ilvl w:val="1"/>
          <w:numId w:val="3"/>
        </w:numPr>
      </w:pPr>
      <w:r>
        <w:lastRenderedPageBreak/>
        <w:t>Tinctures (alcohol or water)</w:t>
      </w:r>
    </w:p>
    <w:p w14:paraId="63C04A5F" w14:textId="60D4C0D2" w:rsidR="005341C7" w:rsidRPr="005341C7" w:rsidRDefault="005341C7" w:rsidP="005341C7">
      <w:pPr>
        <w:numPr>
          <w:ilvl w:val="1"/>
          <w:numId w:val="3"/>
        </w:numPr>
      </w:pPr>
      <w:r w:rsidRPr="005341C7">
        <w:t>Paraffin balm</w:t>
      </w:r>
    </w:p>
    <w:p w14:paraId="62F20310" w14:textId="08708CC3" w:rsidR="005341C7" w:rsidRPr="005341C7" w:rsidRDefault="005341C7" w:rsidP="005341C7">
      <w:pPr>
        <w:numPr>
          <w:ilvl w:val="1"/>
          <w:numId w:val="3"/>
        </w:numPr>
      </w:pPr>
      <w:r>
        <w:t>Plastic dis</w:t>
      </w:r>
      <w:r w:rsidRPr="005341C7">
        <w:t>cs</w:t>
      </w:r>
      <w:r>
        <w:t xml:space="preserve"> or bracelets</w:t>
      </w:r>
    </w:p>
    <w:p w14:paraId="796C73DF" w14:textId="77777777" w:rsidR="005341C7" w:rsidRPr="005341C7" w:rsidRDefault="005341C7" w:rsidP="005341C7">
      <w:pPr>
        <w:numPr>
          <w:ilvl w:val="1"/>
          <w:numId w:val="3"/>
        </w:numPr>
      </w:pPr>
      <w:r w:rsidRPr="005341C7">
        <w:t>Sugar pellets</w:t>
      </w:r>
    </w:p>
    <w:p w14:paraId="50A623E7" w14:textId="77777777" w:rsidR="005341C7" w:rsidRPr="005341C7" w:rsidRDefault="005341C7" w:rsidP="005341C7">
      <w:pPr>
        <w:numPr>
          <w:ilvl w:val="1"/>
          <w:numId w:val="3"/>
        </w:numPr>
      </w:pPr>
      <w:r w:rsidRPr="005341C7">
        <w:t>Plastic containers or cups</w:t>
      </w:r>
    </w:p>
    <w:p w14:paraId="10BC325B" w14:textId="77777777" w:rsidR="005341C7" w:rsidRPr="005341C7" w:rsidRDefault="005341C7" w:rsidP="005341C7">
      <w:pPr>
        <w:numPr>
          <w:ilvl w:val="0"/>
          <w:numId w:val="3"/>
        </w:numPr>
      </w:pPr>
      <w:r w:rsidRPr="005341C7">
        <w:t>Detox paraffins may combine multiple organ topics (e.g., Liver, Kidneys, Thyroid, Hemoglobin, Rough ER).</w:t>
      </w:r>
    </w:p>
    <w:p w14:paraId="1EE493F1" w14:textId="77777777" w:rsidR="005341C7" w:rsidRPr="005341C7" w:rsidRDefault="005341C7" w:rsidP="005341C7">
      <w:pPr>
        <w:numPr>
          <w:ilvl w:val="0"/>
          <w:numId w:val="3"/>
        </w:numPr>
      </w:pPr>
      <w:r w:rsidRPr="005341C7">
        <w:t xml:space="preserve">Max </w:t>
      </w:r>
      <w:r w:rsidRPr="005341C7">
        <w:rPr>
          <w:b/>
          <w:bCs/>
        </w:rPr>
        <w:t>3 paraffins per client</w:t>
      </w:r>
      <w:r w:rsidRPr="005341C7">
        <w:t>:</w:t>
      </w:r>
    </w:p>
    <w:p w14:paraId="420C57F2" w14:textId="77777777" w:rsidR="005341C7" w:rsidRPr="005341C7" w:rsidRDefault="005341C7" w:rsidP="005341C7">
      <w:pPr>
        <w:pStyle w:val="ListParagraph"/>
        <w:numPr>
          <w:ilvl w:val="0"/>
          <w:numId w:val="15"/>
        </w:numPr>
        <w:spacing w:line="360" w:lineRule="auto"/>
      </w:pPr>
      <w:r w:rsidRPr="005341C7">
        <w:t>Detox (e.g. “BAC”)</w:t>
      </w:r>
    </w:p>
    <w:p w14:paraId="6E96BF1F" w14:textId="77777777" w:rsidR="005341C7" w:rsidRPr="005341C7" w:rsidRDefault="005341C7" w:rsidP="005341C7">
      <w:pPr>
        <w:pStyle w:val="ListParagraph"/>
        <w:numPr>
          <w:ilvl w:val="0"/>
          <w:numId w:val="15"/>
        </w:numPr>
        <w:spacing w:line="360" w:lineRule="auto"/>
      </w:pPr>
      <w:r w:rsidRPr="005341C7">
        <w:t>Vitamins/Nutrients</w:t>
      </w:r>
    </w:p>
    <w:p w14:paraId="282EEACB" w14:textId="77777777" w:rsidR="005341C7" w:rsidRPr="005341C7" w:rsidRDefault="005341C7" w:rsidP="005341C7">
      <w:pPr>
        <w:pStyle w:val="ListParagraph"/>
        <w:numPr>
          <w:ilvl w:val="0"/>
          <w:numId w:val="15"/>
        </w:numPr>
        <w:spacing w:line="360" w:lineRule="auto"/>
      </w:pPr>
      <w:r w:rsidRPr="005341C7">
        <w:t>Pain/Mood or System Support</w:t>
      </w:r>
    </w:p>
    <w:p w14:paraId="2AF24231" w14:textId="77777777" w:rsidR="005341C7" w:rsidRPr="005341C7" w:rsidRDefault="005341C7" w:rsidP="005341C7">
      <w:pPr>
        <w:numPr>
          <w:ilvl w:val="0"/>
          <w:numId w:val="3"/>
        </w:numPr>
      </w:pPr>
      <w:r w:rsidRPr="005341C7">
        <w:t>Label paraffins clearly and date them.</w:t>
      </w:r>
    </w:p>
    <w:p w14:paraId="2AE2207A" w14:textId="77777777" w:rsidR="005341C7" w:rsidRPr="005341C7" w:rsidRDefault="005341C7" w:rsidP="005341C7">
      <w:pPr>
        <w:numPr>
          <w:ilvl w:val="0"/>
          <w:numId w:val="3"/>
        </w:numPr>
      </w:pPr>
      <w:r w:rsidRPr="005341C7">
        <w:t>For clients on-the-</w:t>
      </w:r>
      <w:proofErr w:type="gramStart"/>
      <w:r w:rsidRPr="005341C7">
        <w:t>go:</w:t>
      </w:r>
      <w:proofErr w:type="gramEnd"/>
      <w:r w:rsidRPr="005341C7">
        <w:t xml:space="preserve"> carry paraffin or disc in pocket, bra, belt, etc.</w:t>
      </w:r>
    </w:p>
    <w:p w14:paraId="4004B785" w14:textId="77777777" w:rsidR="005341C7" w:rsidRPr="005341C7" w:rsidRDefault="005341C7" w:rsidP="005341C7">
      <w:r w:rsidRPr="005341C7">
        <w:pict w14:anchorId="5B735FEA">
          <v:rect id="_x0000_i1126" style="width:0;height:1.5pt" o:hralign="center" o:hrstd="t" o:hr="t" fillcolor="#a0a0a0" stroked="f"/>
        </w:pict>
      </w:r>
    </w:p>
    <w:p w14:paraId="100142EF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⚙️</w:t>
      </w:r>
      <w:r w:rsidRPr="005341C7">
        <w:rPr>
          <w:b/>
          <w:bCs/>
        </w:rPr>
        <w:t xml:space="preserve"> </w:t>
      </w:r>
      <w:proofErr w:type="spellStart"/>
      <w:r w:rsidRPr="005341C7">
        <w:rPr>
          <w:b/>
          <w:bCs/>
        </w:rPr>
        <w:t>Reprinter</w:t>
      </w:r>
      <w:proofErr w:type="spellEnd"/>
      <w:r w:rsidRPr="005341C7">
        <w:rPr>
          <w:b/>
          <w:bCs/>
        </w:rPr>
        <w:t xml:space="preserve"> Preparation Process</w:t>
      </w:r>
    </w:p>
    <w:p w14:paraId="1B718798" w14:textId="77777777" w:rsidR="005341C7" w:rsidRPr="005341C7" w:rsidRDefault="005341C7" w:rsidP="005341C7">
      <w:pPr>
        <w:numPr>
          <w:ilvl w:val="0"/>
          <w:numId w:val="5"/>
        </w:numPr>
      </w:pPr>
      <w:r w:rsidRPr="005341C7">
        <w:t>Group and select relevant items.</w:t>
      </w:r>
    </w:p>
    <w:p w14:paraId="6D6B919B" w14:textId="77777777" w:rsidR="005341C7" w:rsidRPr="005341C7" w:rsidRDefault="005341C7" w:rsidP="005341C7">
      <w:pPr>
        <w:numPr>
          <w:ilvl w:val="0"/>
          <w:numId w:val="5"/>
        </w:numPr>
      </w:pPr>
      <w:r w:rsidRPr="005341C7">
        <w:t xml:space="preserve">Use </w:t>
      </w:r>
      <w:proofErr w:type="spellStart"/>
      <w:r w:rsidRPr="005341C7">
        <w:rPr>
          <w:b/>
          <w:bCs/>
        </w:rPr>
        <w:t>AutoModel</w:t>
      </w:r>
      <w:proofErr w:type="spellEnd"/>
      <w:r w:rsidRPr="005341C7">
        <w:t xml:space="preserve"> or </w:t>
      </w:r>
      <w:r w:rsidRPr="005341C7">
        <w:rPr>
          <w:b/>
          <w:bCs/>
        </w:rPr>
        <w:t>keyword search</w:t>
      </w:r>
      <w:r w:rsidRPr="005341C7">
        <w:t xml:space="preserve"> (bacteria, virus, fungus, mold, helm).</w:t>
      </w:r>
    </w:p>
    <w:p w14:paraId="40A8FA23" w14:textId="77777777" w:rsidR="005341C7" w:rsidRDefault="005341C7" w:rsidP="005341C7">
      <w:pPr>
        <w:numPr>
          <w:ilvl w:val="0"/>
          <w:numId w:val="5"/>
        </w:numPr>
      </w:pPr>
      <w:r w:rsidRPr="005341C7">
        <w:t xml:space="preserve">Select low-dispersion items. </w:t>
      </w:r>
    </w:p>
    <w:p w14:paraId="52BDDAC6" w14:textId="3D8C0BAE" w:rsidR="005341C7" w:rsidRDefault="005341C7" w:rsidP="005341C7">
      <w:pPr>
        <w:numPr>
          <w:ilvl w:val="0"/>
          <w:numId w:val="5"/>
        </w:numPr>
      </w:pPr>
      <w:r>
        <w:t>Increase</w:t>
      </w:r>
      <w:r w:rsidRPr="005341C7">
        <w:t xml:space="preserve"> Virtual Model Numbers as needed.</w:t>
      </w:r>
    </w:p>
    <w:p w14:paraId="2B243F87" w14:textId="20951BCD" w:rsidR="005341C7" w:rsidRDefault="005341C7" w:rsidP="005341C7">
      <w:pPr>
        <w:numPr>
          <w:ilvl w:val="0"/>
          <w:numId w:val="5"/>
        </w:numPr>
      </w:pPr>
      <w:r>
        <w:t xml:space="preserve">Select medium </w:t>
      </w:r>
      <w:proofErr w:type="gramStart"/>
      <w:r>
        <w:t>type</w:t>
      </w:r>
      <w:proofErr w:type="gramEnd"/>
      <w:r>
        <w:t xml:space="preserve"> (e.g. water, alcohol, sugar, paraffin).</w:t>
      </w:r>
    </w:p>
    <w:p w14:paraId="09B277BF" w14:textId="42390582" w:rsidR="005341C7" w:rsidRDefault="005341C7" w:rsidP="005341C7">
      <w:pPr>
        <w:numPr>
          <w:ilvl w:val="0"/>
          <w:numId w:val="5"/>
        </w:numPr>
      </w:pPr>
      <w:r>
        <w:t>Adjust draw count.</w:t>
      </w:r>
    </w:p>
    <w:p w14:paraId="3F2406CC" w14:textId="77777777" w:rsidR="005341C7" w:rsidRPr="005341C7" w:rsidRDefault="005341C7" w:rsidP="005341C7">
      <w:pPr>
        <w:numPr>
          <w:ilvl w:val="0"/>
          <w:numId w:val="5"/>
        </w:numPr>
      </w:pPr>
      <w:r w:rsidRPr="005341C7">
        <w:t xml:space="preserve">Use appropriate </w:t>
      </w:r>
      <w:r w:rsidRPr="005341C7">
        <w:rPr>
          <w:b/>
          <w:bCs/>
        </w:rPr>
        <w:t>Draw Count</w:t>
      </w:r>
      <w:r w:rsidRPr="005341C7">
        <w:t xml:space="preserve"> settings: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2568"/>
      </w:tblGrid>
      <w:tr w:rsidR="005341C7" w:rsidRPr="005341C7" w14:paraId="7478C354" w14:textId="77777777" w:rsidTr="005341C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25A7E2" w14:textId="77777777" w:rsidR="005341C7" w:rsidRPr="005341C7" w:rsidRDefault="005341C7" w:rsidP="00CA3564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Client Type</w:t>
            </w:r>
          </w:p>
        </w:tc>
        <w:tc>
          <w:tcPr>
            <w:tcW w:w="0" w:type="auto"/>
            <w:vAlign w:val="center"/>
            <w:hideMark/>
          </w:tcPr>
          <w:p w14:paraId="13A678E6" w14:textId="77777777" w:rsidR="005341C7" w:rsidRPr="005341C7" w:rsidRDefault="005341C7" w:rsidP="00CA3564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Suggested Draw Count</w:t>
            </w:r>
          </w:p>
        </w:tc>
      </w:tr>
      <w:tr w:rsidR="005341C7" w:rsidRPr="005341C7" w14:paraId="21B64B50" w14:textId="77777777" w:rsidTr="005341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EA5B0F" w14:textId="77777777" w:rsidR="005341C7" w:rsidRPr="005341C7" w:rsidRDefault="005341C7" w:rsidP="00CA3564">
            <w:r w:rsidRPr="005341C7">
              <w:t>Children / Autoimmune / Pets</w:t>
            </w:r>
          </w:p>
        </w:tc>
        <w:tc>
          <w:tcPr>
            <w:tcW w:w="0" w:type="auto"/>
            <w:vAlign w:val="center"/>
            <w:hideMark/>
          </w:tcPr>
          <w:p w14:paraId="54B43DDE" w14:textId="77777777" w:rsidR="005341C7" w:rsidRPr="005341C7" w:rsidRDefault="005341C7" w:rsidP="00CA3564">
            <w:r w:rsidRPr="005341C7">
              <w:t>300–1,000</w:t>
            </w:r>
          </w:p>
        </w:tc>
      </w:tr>
      <w:tr w:rsidR="005341C7" w:rsidRPr="005341C7" w14:paraId="56D14362" w14:textId="77777777" w:rsidTr="005341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73F17C" w14:textId="77777777" w:rsidR="005341C7" w:rsidRPr="005341C7" w:rsidRDefault="005341C7" w:rsidP="00CA3564">
            <w:r w:rsidRPr="005341C7">
              <w:t>Sensitive</w:t>
            </w:r>
          </w:p>
        </w:tc>
        <w:tc>
          <w:tcPr>
            <w:tcW w:w="0" w:type="auto"/>
            <w:vAlign w:val="center"/>
            <w:hideMark/>
          </w:tcPr>
          <w:p w14:paraId="20040F72" w14:textId="77777777" w:rsidR="005341C7" w:rsidRPr="005341C7" w:rsidRDefault="005341C7" w:rsidP="00CA3564">
            <w:r w:rsidRPr="005341C7">
              <w:t>500–2,000</w:t>
            </w:r>
          </w:p>
        </w:tc>
      </w:tr>
      <w:tr w:rsidR="005341C7" w:rsidRPr="005341C7" w14:paraId="55C8DB54" w14:textId="77777777" w:rsidTr="005341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12DE92" w14:textId="77777777" w:rsidR="005341C7" w:rsidRPr="005341C7" w:rsidRDefault="005341C7" w:rsidP="00CA3564">
            <w:r w:rsidRPr="005341C7">
              <w:lastRenderedPageBreak/>
              <w:t>Average Adult</w:t>
            </w:r>
          </w:p>
        </w:tc>
        <w:tc>
          <w:tcPr>
            <w:tcW w:w="0" w:type="auto"/>
            <w:vAlign w:val="center"/>
            <w:hideMark/>
          </w:tcPr>
          <w:p w14:paraId="2FF143F5" w14:textId="77777777" w:rsidR="005341C7" w:rsidRPr="005341C7" w:rsidRDefault="005341C7" w:rsidP="00CA3564">
            <w:r w:rsidRPr="005341C7">
              <w:t>5,000–6,000</w:t>
            </w:r>
          </w:p>
        </w:tc>
      </w:tr>
      <w:tr w:rsidR="005341C7" w:rsidRPr="005341C7" w14:paraId="087A30F6" w14:textId="77777777" w:rsidTr="005341C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9310BE" w14:textId="77777777" w:rsidR="005341C7" w:rsidRPr="005341C7" w:rsidRDefault="005341C7" w:rsidP="00CA3564">
            <w:r w:rsidRPr="005341C7">
              <w:t>High Tolerance / Advanced</w:t>
            </w:r>
          </w:p>
        </w:tc>
        <w:tc>
          <w:tcPr>
            <w:tcW w:w="0" w:type="auto"/>
            <w:vAlign w:val="center"/>
            <w:hideMark/>
          </w:tcPr>
          <w:p w14:paraId="45F5F9BA" w14:textId="77777777" w:rsidR="005341C7" w:rsidRPr="005341C7" w:rsidRDefault="005341C7" w:rsidP="00CA3564">
            <w:r w:rsidRPr="005341C7">
              <w:t>Up to 10,000</w:t>
            </w:r>
          </w:p>
        </w:tc>
      </w:tr>
    </w:tbl>
    <w:p w14:paraId="75B6E29C" w14:textId="394FFA8C" w:rsidR="005341C7" w:rsidRPr="005341C7" w:rsidRDefault="005341C7" w:rsidP="005341C7">
      <w:pPr>
        <w:numPr>
          <w:ilvl w:val="0"/>
          <w:numId w:val="5"/>
        </w:numPr>
      </w:pPr>
      <w:r>
        <w:t xml:space="preserve">If and </w:t>
      </w:r>
      <w:r>
        <w:rPr>
          <w:b/>
          <w:bCs/>
        </w:rPr>
        <w:t>INV</w:t>
      </w:r>
      <w:r>
        <w:t xml:space="preserve"> group of topics click on </w:t>
      </w:r>
      <w:r>
        <w:rPr>
          <w:b/>
          <w:bCs/>
        </w:rPr>
        <w:t>INVERT.</w:t>
      </w:r>
    </w:p>
    <w:p w14:paraId="587EB452" w14:textId="3CB033C9" w:rsidR="005341C7" w:rsidRPr="005341C7" w:rsidRDefault="005341C7" w:rsidP="005341C7">
      <w:pPr>
        <w:numPr>
          <w:ilvl w:val="0"/>
          <w:numId w:val="5"/>
        </w:numPr>
      </w:pPr>
      <w:r w:rsidRPr="005341C7">
        <w:t xml:space="preserve">Always click </w:t>
      </w:r>
      <w:r w:rsidRPr="005341C7">
        <w:rPr>
          <w:b/>
          <w:bCs/>
        </w:rPr>
        <w:t>Start Preparation</w:t>
      </w:r>
      <w:r w:rsidRPr="005341C7">
        <w:t xml:space="preserve"> to initiate </w:t>
      </w:r>
      <w:r>
        <w:t>infusing remedy</w:t>
      </w:r>
      <w:r w:rsidRPr="005341C7">
        <w:t>.</w:t>
      </w:r>
    </w:p>
    <w:p w14:paraId="6C926C52" w14:textId="77777777" w:rsidR="005341C7" w:rsidRPr="005341C7" w:rsidRDefault="005341C7" w:rsidP="005341C7">
      <w:pPr>
        <w:numPr>
          <w:ilvl w:val="0"/>
          <w:numId w:val="6"/>
        </w:numPr>
      </w:pPr>
      <w:r w:rsidRPr="005341C7">
        <w:t>Apply paraffin 2–3× daily on:</w:t>
      </w:r>
    </w:p>
    <w:p w14:paraId="485283F8" w14:textId="77777777" w:rsidR="005341C7" w:rsidRPr="005341C7" w:rsidRDefault="005341C7" w:rsidP="005341C7">
      <w:pPr>
        <w:numPr>
          <w:ilvl w:val="1"/>
          <w:numId w:val="6"/>
        </w:numPr>
      </w:pPr>
      <w:r w:rsidRPr="005341C7">
        <w:t>Feet, elbows, knuckles (avoid face due to lanolin density).</w:t>
      </w:r>
    </w:p>
    <w:p w14:paraId="209D9670" w14:textId="77777777" w:rsidR="005341C7" w:rsidRPr="005341C7" w:rsidRDefault="005341C7" w:rsidP="005341C7">
      <w:pPr>
        <w:numPr>
          <w:ilvl w:val="1"/>
          <w:numId w:val="6"/>
        </w:numPr>
      </w:pPr>
      <w:r w:rsidRPr="005341C7">
        <w:t>Or carry if not applying.</w:t>
      </w:r>
    </w:p>
    <w:p w14:paraId="58A11C41" w14:textId="472E61F4" w:rsidR="005341C7" w:rsidRPr="005341C7" w:rsidRDefault="005341C7" w:rsidP="005341C7">
      <w:pPr>
        <w:numPr>
          <w:ilvl w:val="0"/>
          <w:numId w:val="6"/>
        </w:numPr>
      </w:pPr>
      <w:r w:rsidRPr="005341C7">
        <w:t xml:space="preserve">Reprint paraffins </w:t>
      </w:r>
      <w:r w:rsidRPr="005341C7">
        <w:rPr>
          <w:b/>
          <w:bCs/>
        </w:rPr>
        <w:t xml:space="preserve">every </w:t>
      </w:r>
      <w:r>
        <w:rPr>
          <w:b/>
          <w:bCs/>
        </w:rPr>
        <w:t>6 months</w:t>
      </w:r>
      <w:r w:rsidRPr="005341C7">
        <w:t>, or sooner if symptoms or scan changes</w:t>
      </w:r>
      <w:r w:rsidR="00981301">
        <w:t>.</w:t>
      </w:r>
    </w:p>
    <w:p w14:paraId="37C5D416" w14:textId="77777777" w:rsidR="005341C7" w:rsidRPr="005341C7" w:rsidRDefault="005341C7" w:rsidP="005341C7">
      <w:r w:rsidRPr="005341C7">
        <w:pict w14:anchorId="743380BA">
          <v:rect id="_x0000_i1127" style="width:0;height:1.5pt" o:hralign="center" o:hrstd="t" o:hr="t" fillcolor="#a0a0a0" stroked="f"/>
        </w:pict>
      </w:r>
    </w:p>
    <w:p w14:paraId="3B662E1A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💻</w:t>
      </w:r>
      <w:r w:rsidRPr="005341C7">
        <w:rPr>
          <w:b/>
          <w:bCs/>
        </w:rPr>
        <w:t xml:space="preserve"> Reporting &amp; Follow-Up</w:t>
      </w:r>
    </w:p>
    <w:p w14:paraId="5A037AAE" w14:textId="77777777" w:rsidR="005341C7" w:rsidRPr="005341C7" w:rsidRDefault="005341C7" w:rsidP="005341C7">
      <w:pPr>
        <w:numPr>
          <w:ilvl w:val="0"/>
          <w:numId w:val="7"/>
        </w:numPr>
      </w:pPr>
      <w:r w:rsidRPr="005341C7">
        <w:rPr>
          <w:b/>
          <w:bCs/>
        </w:rPr>
        <w:t>Re-scan every 6 weeks</w:t>
      </w:r>
      <w:r w:rsidRPr="005341C7">
        <w:t xml:space="preserve"> to update and adjust therapy plan.</w:t>
      </w:r>
    </w:p>
    <w:p w14:paraId="528639E1" w14:textId="77777777" w:rsidR="005341C7" w:rsidRPr="005341C7" w:rsidRDefault="005341C7" w:rsidP="005341C7">
      <w:pPr>
        <w:numPr>
          <w:ilvl w:val="0"/>
          <w:numId w:val="7"/>
        </w:numPr>
      </w:pPr>
      <w:r w:rsidRPr="005341C7">
        <w:t xml:space="preserve">Run all </w:t>
      </w:r>
      <w:r w:rsidRPr="005341C7">
        <w:rPr>
          <w:b/>
          <w:bCs/>
        </w:rPr>
        <w:t xml:space="preserve">reports BEFORE </w:t>
      </w:r>
      <w:proofErr w:type="spellStart"/>
      <w:r w:rsidRPr="005341C7">
        <w:rPr>
          <w:b/>
          <w:bCs/>
        </w:rPr>
        <w:t>metatherapy</w:t>
      </w:r>
      <w:proofErr w:type="spellEnd"/>
      <w:r w:rsidRPr="005341C7">
        <w:t>.</w:t>
      </w:r>
    </w:p>
    <w:p w14:paraId="02675052" w14:textId="77777777" w:rsidR="005341C7" w:rsidRPr="005341C7" w:rsidRDefault="005341C7" w:rsidP="005341C7">
      <w:pPr>
        <w:numPr>
          <w:ilvl w:val="0"/>
          <w:numId w:val="7"/>
        </w:numPr>
      </w:pPr>
      <w:r w:rsidRPr="005341C7">
        <w:t>Document with screenshots (snips) for records.</w:t>
      </w:r>
    </w:p>
    <w:p w14:paraId="50811CA0" w14:textId="77777777" w:rsidR="005341C7" w:rsidRPr="005341C7" w:rsidRDefault="005341C7" w:rsidP="005341C7">
      <w:pPr>
        <w:numPr>
          <w:ilvl w:val="0"/>
          <w:numId w:val="7"/>
        </w:numPr>
      </w:pPr>
      <w:r w:rsidRPr="005341C7">
        <w:t xml:space="preserve">Only keep </w:t>
      </w:r>
      <w:r w:rsidRPr="005341C7">
        <w:rPr>
          <w:b/>
          <w:bCs/>
        </w:rPr>
        <w:t>baseline and most recent</w:t>
      </w:r>
      <w:r w:rsidRPr="005341C7">
        <w:t xml:space="preserve"> scans for tracking.</w:t>
      </w:r>
    </w:p>
    <w:p w14:paraId="043400DF" w14:textId="77777777" w:rsidR="005341C7" w:rsidRPr="005341C7" w:rsidRDefault="005341C7" w:rsidP="005341C7">
      <w:r w:rsidRPr="005341C7">
        <w:pict w14:anchorId="76DE4EE9">
          <v:rect id="_x0000_i1128" style="width:0;height:1.5pt" o:hralign="center" o:hrstd="t" o:hr="t" fillcolor="#a0a0a0" stroked="f"/>
        </w:pict>
      </w:r>
    </w:p>
    <w:p w14:paraId="5A120DDA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🌬️</w:t>
      </w:r>
      <w:r w:rsidRPr="005341C7">
        <w:rPr>
          <w:b/>
          <w:bCs/>
        </w:rPr>
        <w:t xml:space="preserve"> </w:t>
      </w:r>
      <w:proofErr w:type="spellStart"/>
      <w:r w:rsidRPr="005341C7">
        <w:rPr>
          <w:b/>
          <w:bCs/>
        </w:rPr>
        <w:t>Metatherapy</w:t>
      </w:r>
      <w:proofErr w:type="spellEnd"/>
      <w:r w:rsidRPr="005341C7">
        <w:rPr>
          <w:b/>
          <w:bCs/>
        </w:rPr>
        <w:t xml:space="preserve"> Integration</w:t>
      </w:r>
    </w:p>
    <w:p w14:paraId="01AA4FCC" w14:textId="77777777" w:rsidR="005341C7" w:rsidRPr="005341C7" w:rsidRDefault="005341C7" w:rsidP="005341C7">
      <w:pPr>
        <w:numPr>
          <w:ilvl w:val="0"/>
          <w:numId w:val="8"/>
        </w:numPr>
      </w:pPr>
      <w:r w:rsidRPr="005341C7">
        <w:t xml:space="preserve">Run </w:t>
      </w:r>
      <w:r w:rsidRPr="005341C7">
        <w:rPr>
          <w:b/>
          <w:bCs/>
        </w:rPr>
        <w:t>Detox Flush Preset</w:t>
      </w:r>
      <w:r w:rsidRPr="005341C7">
        <w:t xml:space="preserve"> before preparing paraffins or running session.</w:t>
      </w:r>
    </w:p>
    <w:p w14:paraId="7DC3F24A" w14:textId="77777777" w:rsidR="005341C7" w:rsidRPr="005341C7" w:rsidRDefault="005341C7" w:rsidP="005341C7">
      <w:pPr>
        <w:numPr>
          <w:ilvl w:val="0"/>
          <w:numId w:val="8"/>
        </w:numPr>
      </w:pPr>
      <w:r w:rsidRPr="005341C7">
        <w:t>Frequency: 1–2× daily (3× if acutely ill).</w:t>
      </w:r>
    </w:p>
    <w:p w14:paraId="6132EF07" w14:textId="77777777" w:rsidR="005341C7" w:rsidRPr="005341C7" w:rsidRDefault="005341C7" w:rsidP="005341C7">
      <w:pPr>
        <w:numPr>
          <w:ilvl w:val="0"/>
          <w:numId w:val="8"/>
        </w:numPr>
      </w:pPr>
      <w:r w:rsidRPr="005341C7">
        <w:t>Detox Flush supports:</w:t>
      </w:r>
    </w:p>
    <w:p w14:paraId="7A08C55E" w14:textId="77777777" w:rsidR="005341C7" w:rsidRPr="005341C7" w:rsidRDefault="005341C7" w:rsidP="005341C7">
      <w:pPr>
        <w:numPr>
          <w:ilvl w:val="1"/>
          <w:numId w:val="8"/>
        </w:numPr>
      </w:pPr>
      <w:r w:rsidRPr="005341C7">
        <w:t>Lymph, Liver, Kidneys, Gallbladder</w:t>
      </w:r>
    </w:p>
    <w:p w14:paraId="3D88A195" w14:textId="77777777" w:rsidR="005341C7" w:rsidRPr="005341C7" w:rsidRDefault="005341C7" w:rsidP="005341C7">
      <w:pPr>
        <w:numPr>
          <w:ilvl w:val="1"/>
          <w:numId w:val="8"/>
        </w:numPr>
      </w:pPr>
      <w:r w:rsidRPr="005341C7">
        <w:t>Endocrine, Cardiovascular, Digestive</w:t>
      </w:r>
    </w:p>
    <w:p w14:paraId="3DABA37A" w14:textId="77777777" w:rsidR="005341C7" w:rsidRPr="005341C7" w:rsidRDefault="005341C7" w:rsidP="005341C7">
      <w:r w:rsidRPr="005341C7">
        <w:pict w14:anchorId="49863DD9">
          <v:rect id="_x0000_i1129" style="width:0;height:1.5pt" o:hralign="center" o:hrstd="t" o:hr="t" fillcolor="#a0a0a0" stroked="f"/>
        </w:pict>
      </w:r>
    </w:p>
    <w:p w14:paraId="7CAB4AB2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🧠</w:t>
      </w:r>
      <w:r w:rsidRPr="005341C7">
        <w:rPr>
          <w:b/>
          <w:bCs/>
        </w:rPr>
        <w:t xml:space="preserve"> Advanced DOs (Practitioner Insights)</w:t>
      </w:r>
    </w:p>
    <w:p w14:paraId="525D8487" w14:textId="77777777" w:rsidR="005341C7" w:rsidRPr="005341C7" w:rsidRDefault="005341C7" w:rsidP="005341C7">
      <w:pPr>
        <w:numPr>
          <w:ilvl w:val="0"/>
          <w:numId w:val="9"/>
        </w:numPr>
      </w:pPr>
      <w:r w:rsidRPr="005341C7">
        <w:rPr>
          <w:b/>
          <w:bCs/>
        </w:rPr>
        <w:lastRenderedPageBreak/>
        <w:t>You can imprint multiple topics</w:t>
      </w:r>
      <w:r w:rsidRPr="005341C7">
        <w:t xml:space="preserve"> into a single disc or balm — no need to separate each organ.</w:t>
      </w:r>
    </w:p>
    <w:p w14:paraId="68B1FE3D" w14:textId="77777777" w:rsidR="005341C7" w:rsidRPr="005341C7" w:rsidRDefault="005341C7" w:rsidP="005341C7">
      <w:pPr>
        <w:numPr>
          <w:ilvl w:val="0"/>
          <w:numId w:val="9"/>
        </w:numPr>
      </w:pPr>
      <w:r w:rsidRPr="005341C7">
        <w:rPr>
          <w:b/>
          <w:bCs/>
        </w:rPr>
        <w:t>Paraffin holds frequency better</w:t>
      </w:r>
      <w:r w:rsidRPr="005341C7">
        <w:t xml:space="preserve"> than jewelry or loose objects.</w:t>
      </w:r>
    </w:p>
    <w:p w14:paraId="0F736A24" w14:textId="77777777" w:rsidR="005341C7" w:rsidRPr="005341C7" w:rsidRDefault="005341C7" w:rsidP="005341C7">
      <w:pPr>
        <w:numPr>
          <w:ilvl w:val="0"/>
          <w:numId w:val="9"/>
        </w:numPr>
      </w:pPr>
      <w:r w:rsidRPr="005341C7">
        <w:t xml:space="preserve">Scanned organ data is an </w:t>
      </w:r>
      <w:r w:rsidRPr="005341C7">
        <w:rPr>
          <w:b/>
          <w:bCs/>
        </w:rPr>
        <w:t>average of multiple bioenergetic points</w:t>
      </w:r>
      <w:r w:rsidRPr="005341C7">
        <w:t xml:space="preserve"> — not a single measurement.</w:t>
      </w:r>
    </w:p>
    <w:p w14:paraId="59BBA3D8" w14:textId="77777777" w:rsidR="005341C7" w:rsidRPr="005341C7" w:rsidRDefault="005341C7" w:rsidP="005341C7">
      <w:pPr>
        <w:numPr>
          <w:ilvl w:val="0"/>
          <w:numId w:val="9"/>
        </w:numPr>
      </w:pPr>
      <w:r w:rsidRPr="005341C7">
        <w:t xml:space="preserve">Reset </w:t>
      </w:r>
      <w:proofErr w:type="spellStart"/>
      <w:r w:rsidRPr="005341C7">
        <w:rPr>
          <w:b/>
          <w:bCs/>
        </w:rPr>
        <w:t>metatherapy</w:t>
      </w:r>
      <w:proofErr w:type="spellEnd"/>
      <w:r w:rsidRPr="005341C7">
        <w:rPr>
          <w:b/>
          <w:bCs/>
        </w:rPr>
        <w:t xml:space="preserve"> flags (M)</w:t>
      </w:r>
      <w:r w:rsidRPr="005341C7">
        <w:t xml:space="preserve"> by:</w:t>
      </w:r>
    </w:p>
    <w:p w14:paraId="0E897B3A" w14:textId="77777777" w:rsidR="005341C7" w:rsidRPr="005341C7" w:rsidRDefault="005341C7" w:rsidP="005341C7">
      <w:pPr>
        <w:numPr>
          <w:ilvl w:val="1"/>
          <w:numId w:val="9"/>
        </w:numPr>
      </w:pPr>
      <w:r w:rsidRPr="005341C7">
        <w:t>Going to Card Index → Select Card → Exit (clears “M” selection)</w:t>
      </w:r>
    </w:p>
    <w:p w14:paraId="4B4906CF" w14:textId="77777777" w:rsidR="005341C7" w:rsidRPr="005341C7" w:rsidRDefault="005341C7" w:rsidP="005341C7">
      <w:pPr>
        <w:numPr>
          <w:ilvl w:val="0"/>
          <w:numId w:val="9"/>
        </w:numPr>
      </w:pPr>
      <w:r w:rsidRPr="005341C7">
        <w:t xml:space="preserve">Check </w:t>
      </w:r>
      <w:r w:rsidRPr="005341C7">
        <w:rPr>
          <w:b/>
          <w:bCs/>
        </w:rPr>
        <w:t>software integrity</w:t>
      </w:r>
      <w:r w:rsidRPr="005341C7">
        <w:t xml:space="preserve"> if Report 8 or Vitamin/Omega reports show odd or unchanged data. Rerun scan without therapy before comparison.</w:t>
      </w:r>
    </w:p>
    <w:p w14:paraId="4B970984" w14:textId="77777777" w:rsidR="005341C7" w:rsidRPr="005341C7" w:rsidRDefault="005341C7" w:rsidP="005341C7">
      <w:r w:rsidRPr="005341C7">
        <w:pict w14:anchorId="3DFF9BC1">
          <v:rect id="_x0000_i1130" style="width:0;height:1.5pt" o:hralign="center" o:hrstd="t" o:hr="t" fillcolor="#a0a0a0" stroked="f"/>
        </w:pict>
      </w:r>
    </w:p>
    <w:p w14:paraId="7C54F061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❌</w:t>
      </w:r>
      <w:r w:rsidRPr="005341C7">
        <w:rPr>
          <w:b/>
          <w:bCs/>
        </w:rPr>
        <w:t xml:space="preserve"> DON’TS</w:t>
      </w:r>
    </w:p>
    <w:p w14:paraId="6196BADD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⚠️</w:t>
      </w:r>
      <w:r w:rsidRPr="005341C7">
        <w:rPr>
          <w:b/>
          <w:bCs/>
        </w:rPr>
        <w:t xml:space="preserve"> General Operation</w:t>
      </w:r>
    </w:p>
    <w:p w14:paraId="6E8B936A" w14:textId="77777777" w:rsidR="005341C7" w:rsidRPr="005341C7" w:rsidRDefault="005341C7" w:rsidP="005341C7">
      <w:pPr>
        <w:numPr>
          <w:ilvl w:val="0"/>
          <w:numId w:val="10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stop all therapy when traveling — maintain disc/paraffin use.</w:t>
      </w:r>
    </w:p>
    <w:p w14:paraId="7BA32F42" w14:textId="77777777" w:rsidR="005341C7" w:rsidRPr="005341C7" w:rsidRDefault="005341C7" w:rsidP="005341C7">
      <w:pPr>
        <w:numPr>
          <w:ilvl w:val="0"/>
          <w:numId w:val="10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double-click Oberon </w:t>
      </w:r>
      <w:proofErr w:type="gramStart"/>
      <w:r w:rsidRPr="005341C7">
        <w:t>icon —</w:t>
      </w:r>
      <w:proofErr w:type="gramEnd"/>
      <w:r w:rsidRPr="005341C7">
        <w:t xml:space="preserve"> can open multiple instances and crash.</w:t>
      </w:r>
    </w:p>
    <w:p w14:paraId="3E58EA97" w14:textId="77777777" w:rsidR="005341C7" w:rsidRPr="005341C7" w:rsidRDefault="005341C7" w:rsidP="005341C7">
      <w:pPr>
        <w:numPr>
          <w:ilvl w:val="0"/>
          <w:numId w:val="10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scan in high-EMF environments (router-heavy offices, planes).</w:t>
      </w:r>
    </w:p>
    <w:p w14:paraId="742C872E" w14:textId="22DF25DB" w:rsidR="005341C7" w:rsidRPr="005341C7" w:rsidRDefault="005341C7" w:rsidP="005341C7">
      <w:pPr>
        <w:numPr>
          <w:ilvl w:val="0"/>
          <w:numId w:val="10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run reports </w:t>
      </w:r>
      <w:r w:rsidRPr="005341C7">
        <w:rPr>
          <w:b/>
          <w:bCs/>
        </w:rPr>
        <w:t>after</w:t>
      </w:r>
      <w:r w:rsidRPr="005341C7">
        <w:t xml:space="preserve"> doing </w:t>
      </w:r>
      <w:proofErr w:type="spellStart"/>
      <w:r w:rsidRPr="005341C7">
        <w:t>metatherapy</w:t>
      </w:r>
      <w:proofErr w:type="spellEnd"/>
      <w:r w:rsidRPr="005341C7">
        <w:t xml:space="preserve"> — run </w:t>
      </w:r>
      <w:r w:rsidR="00981301">
        <w:t>your report</w:t>
      </w:r>
      <w:r w:rsidRPr="005341C7">
        <w:t xml:space="preserve"> first.</w:t>
      </w:r>
    </w:p>
    <w:p w14:paraId="6B4AF83A" w14:textId="77777777" w:rsidR="005341C7" w:rsidRPr="005341C7" w:rsidRDefault="005341C7" w:rsidP="005341C7">
      <w:r w:rsidRPr="005341C7">
        <w:pict w14:anchorId="12070080">
          <v:rect id="_x0000_i1131" style="width:0;height:1.5pt" o:hralign="center" o:hrstd="t" o:hr="t" fillcolor="#a0a0a0" stroked="f"/>
        </w:pict>
      </w:r>
    </w:p>
    <w:p w14:paraId="3621C77A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🚫</w:t>
      </w:r>
      <w:r w:rsidRPr="005341C7">
        <w:rPr>
          <w:b/>
          <w:bCs/>
        </w:rPr>
        <w:t xml:space="preserve"> Therapy &amp; </w:t>
      </w:r>
      <w:proofErr w:type="spellStart"/>
      <w:r w:rsidRPr="005341C7">
        <w:rPr>
          <w:b/>
          <w:bCs/>
        </w:rPr>
        <w:t>Reprinter</w:t>
      </w:r>
      <w:proofErr w:type="spellEnd"/>
      <w:r w:rsidRPr="005341C7">
        <w:rPr>
          <w:b/>
          <w:bCs/>
        </w:rPr>
        <w:t xml:space="preserve"> Mistakes</w:t>
      </w:r>
    </w:p>
    <w:p w14:paraId="48EE5748" w14:textId="77777777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forget to hit </w:t>
      </w:r>
      <w:r w:rsidRPr="005341C7">
        <w:rPr>
          <w:b/>
          <w:bCs/>
        </w:rPr>
        <w:t>Start Preparation</w:t>
      </w:r>
      <w:r w:rsidRPr="005341C7">
        <w:t xml:space="preserve"> — no imprint occurs otherwise.</w:t>
      </w:r>
    </w:p>
    <w:p w14:paraId="7A973554" w14:textId="277DCA88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mix </w:t>
      </w:r>
      <w:r w:rsidRPr="005341C7">
        <w:rPr>
          <w:b/>
          <w:bCs/>
        </w:rPr>
        <w:t>inverted (INV)</w:t>
      </w:r>
      <w:r w:rsidRPr="005341C7">
        <w:t xml:space="preserve"> and non-inverted frequencies in same </w:t>
      </w:r>
      <w:proofErr w:type="spellStart"/>
      <w:r w:rsidR="00981301">
        <w:t>reprinter</w:t>
      </w:r>
      <w:proofErr w:type="spellEnd"/>
      <w:r w:rsidR="00981301">
        <w:t xml:space="preserve"> session.</w:t>
      </w:r>
    </w:p>
    <w:p w14:paraId="15E5BEFF" w14:textId="77777777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try to “erase” a paraffin — reassign to another client or discard.</w:t>
      </w:r>
    </w:p>
    <w:p w14:paraId="29DCEA45" w14:textId="36657513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use more than </w:t>
      </w:r>
      <w:r w:rsidRPr="005341C7">
        <w:rPr>
          <w:b/>
          <w:bCs/>
        </w:rPr>
        <w:t>3</w:t>
      </w:r>
      <w:r w:rsidR="00981301">
        <w:rPr>
          <w:b/>
          <w:bCs/>
        </w:rPr>
        <w:t xml:space="preserve">-4 </w:t>
      </w:r>
      <w:r w:rsidRPr="005341C7">
        <w:rPr>
          <w:b/>
          <w:bCs/>
        </w:rPr>
        <w:t>active paraffins per person</w:t>
      </w:r>
      <w:r w:rsidR="00981301">
        <w:t>.</w:t>
      </w:r>
    </w:p>
    <w:p w14:paraId="1B14244C" w14:textId="77777777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meta-therapy:</w:t>
      </w:r>
    </w:p>
    <w:p w14:paraId="6EC1392B" w14:textId="77777777" w:rsidR="005341C7" w:rsidRPr="005341C7" w:rsidRDefault="005341C7" w:rsidP="005341C7">
      <w:pPr>
        <w:numPr>
          <w:ilvl w:val="1"/>
          <w:numId w:val="11"/>
        </w:numPr>
      </w:pPr>
      <w:r w:rsidRPr="005341C7">
        <w:t xml:space="preserve">Blood components (e.g., RBCs, </w:t>
      </w:r>
      <w:proofErr w:type="gramStart"/>
      <w:r w:rsidRPr="005341C7">
        <w:t>WBCs) —</w:t>
      </w:r>
      <w:proofErr w:type="gramEnd"/>
      <w:r w:rsidRPr="005341C7">
        <w:t xml:space="preserve"> can weaken immunity.</w:t>
      </w:r>
    </w:p>
    <w:p w14:paraId="05BB245B" w14:textId="77777777" w:rsidR="005341C7" w:rsidRPr="005341C7" w:rsidRDefault="005341C7" w:rsidP="005341C7">
      <w:pPr>
        <w:numPr>
          <w:ilvl w:val="1"/>
          <w:numId w:val="11"/>
        </w:numPr>
      </w:pPr>
      <w:r w:rsidRPr="005341C7">
        <w:t>Parasites, viruses unless well-trained — can trigger strong detox.</w:t>
      </w:r>
    </w:p>
    <w:p w14:paraId="776E62BD" w14:textId="77777777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lastRenderedPageBreak/>
        <w:t>❌</w:t>
      </w:r>
      <w:r w:rsidRPr="005341C7">
        <w:t xml:space="preserve"> Don’t apply paraffin to face (clogs pores).</w:t>
      </w:r>
    </w:p>
    <w:p w14:paraId="60CEE8E4" w14:textId="77777777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imprint into unknown carriers (e.g., jewelry, blankets) unless verified for frequency retention.</w:t>
      </w:r>
    </w:p>
    <w:p w14:paraId="7CC952F5" w14:textId="77777777" w:rsidR="005341C7" w:rsidRPr="005341C7" w:rsidRDefault="005341C7" w:rsidP="005341C7">
      <w:pPr>
        <w:numPr>
          <w:ilvl w:val="0"/>
          <w:numId w:val="11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over-imprint in early sessions — use low draw counts and build up.</w:t>
      </w:r>
    </w:p>
    <w:p w14:paraId="528082EE" w14:textId="77777777" w:rsidR="005341C7" w:rsidRPr="005341C7" w:rsidRDefault="005341C7" w:rsidP="005341C7">
      <w:r w:rsidRPr="005341C7">
        <w:pict w14:anchorId="31AAE99F">
          <v:rect id="_x0000_i1132" style="width:0;height:1.5pt" o:hralign="center" o:hrstd="t" o:hr="t" fillcolor="#a0a0a0" stroked="f"/>
        </w:pict>
      </w:r>
    </w:p>
    <w:p w14:paraId="272BBD1A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🧬</w:t>
      </w:r>
      <w:r w:rsidRPr="005341C7">
        <w:rPr>
          <w:b/>
          <w:bCs/>
        </w:rPr>
        <w:t xml:space="preserve"> Software &amp; Data</w:t>
      </w:r>
    </w:p>
    <w:p w14:paraId="540263B6" w14:textId="77777777" w:rsidR="005341C7" w:rsidRPr="005341C7" w:rsidRDefault="005341C7" w:rsidP="005341C7">
      <w:pPr>
        <w:numPr>
          <w:ilvl w:val="0"/>
          <w:numId w:val="12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overload storage — affects Oberon performance.</w:t>
      </w:r>
    </w:p>
    <w:p w14:paraId="7AB83214" w14:textId="4FC3C01E" w:rsidR="005341C7" w:rsidRPr="005341C7" w:rsidRDefault="005341C7" w:rsidP="005341C7">
      <w:pPr>
        <w:numPr>
          <w:ilvl w:val="0"/>
          <w:numId w:val="12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rely on </w:t>
      </w:r>
      <w:proofErr w:type="spellStart"/>
      <w:r w:rsidRPr="005341C7">
        <w:t>AutoModel</w:t>
      </w:r>
      <w:proofErr w:type="spellEnd"/>
      <w:r w:rsidRPr="005341C7">
        <w:t xml:space="preserve"> in </w:t>
      </w:r>
      <w:r w:rsidRPr="005341C7">
        <w:rPr>
          <w:b/>
          <w:bCs/>
        </w:rPr>
        <w:t xml:space="preserve">Yoga Drugs or </w:t>
      </w:r>
      <w:proofErr w:type="spellStart"/>
      <w:r w:rsidRPr="005341C7">
        <w:rPr>
          <w:b/>
          <w:bCs/>
        </w:rPr>
        <w:t>Nutr</w:t>
      </w:r>
      <w:r w:rsidR="00981301">
        <w:rPr>
          <w:b/>
          <w:bCs/>
        </w:rPr>
        <w:t>i</w:t>
      </w:r>
      <w:r w:rsidRPr="005341C7">
        <w:rPr>
          <w:b/>
          <w:bCs/>
        </w:rPr>
        <w:t>ce</w:t>
      </w:r>
      <w:r w:rsidR="00981301">
        <w:rPr>
          <w:b/>
          <w:bCs/>
        </w:rPr>
        <w:t>v</w:t>
      </w:r>
      <w:r w:rsidRPr="005341C7">
        <w:rPr>
          <w:b/>
          <w:bCs/>
        </w:rPr>
        <w:t>ticals</w:t>
      </w:r>
      <w:proofErr w:type="spellEnd"/>
      <w:r w:rsidRPr="005341C7">
        <w:t xml:space="preserve"> — many require manual inversion.</w:t>
      </w:r>
    </w:p>
    <w:p w14:paraId="076617DD" w14:textId="77777777" w:rsidR="005341C7" w:rsidRPr="005341C7" w:rsidRDefault="005341C7" w:rsidP="005341C7">
      <w:pPr>
        <w:numPr>
          <w:ilvl w:val="0"/>
          <w:numId w:val="12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confuse high dispersion items as always needing therapy — review graph context.</w:t>
      </w:r>
    </w:p>
    <w:p w14:paraId="72AE30A8" w14:textId="77777777" w:rsidR="005341C7" w:rsidRPr="005341C7" w:rsidRDefault="005341C7" w:rsidP="005341C7">
      <w:r w:rsidRPr="005341C7">
        <w:pict w14:anchorId="04D1384E">
          <v:rect id="_x0000_i1133" style="width:0;height:1.5pt" o:hralign="center" o:hrstd="t" o:hr="t" fillcolor="#a0a0a0" stroked="f"/>
        </w:pict>
      </w:r>
    </w:p>
    <w:p w14:paraId="1F8D7FCA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⚡</w:t>
      </w:r>
      <w:r w:rsidRPr="005341C7">
        <w:rPr>
          <w:b/>
          <w:bCs/>
        </w:rPr>
        <w:t xml:space="preserve"> Session Pacing</w:t>
      </w:r>
    </w:p>
    <w:p w14:paraId="126C2B72" w14:textId="77777777" w:rsidR="005341C7" w:rsidRPr="005341C7" w:rsidRDefault="005341C7" w:rsidP="005341C7">
      <w:pPr>
        <w:numPr>
          <w:ilvl w:val="0"/>
          <w:numId w:val="13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stack 10+ paraffins or remedies — most clients can’t maintain usage.</w:t>
      </w:r>
    </w:p>
    <w:p w14:paraId="5ACB7DB1" w14:textId="77777777" w:rsidR="005341C7" w:rsidRPr="005341C7" w:rsidRDefault="005341C7" w:rsidP="005341C7">
      <w:pPr>
        <w:numPr>
          <w:ilvl w:val="0"/>
          <w:numId w:val="13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increase draw count too fast — start low and adjust as tolerance improves.</w:t>
      </w:r>
    </w:p>
    <w:p w14:paraId="4BA1E1DE" w14:textId="77777777" w:rsidR="005341C7" w:rsidRPr="005341C7" w:rsidRDefault="005341C7" w:rsidP="005341C7">
      <w:pPr>
        <w:numPr>
          <w:ilvl w:val="0"/>
          <w:numId w:val="13"/>
        </w:numPr>
      </w:pPr>
      <w:r w:rsidRPr="005341C7">
        <w:rPr>
          <w:rFonts w:ascii="Segoe UI Emoji" w:hAnsi="Segoe UI Emoji" w:cs="Segoe UI Emoji"/>
        </w:rPr>
        <w:t>❌</w:t>
      </w:r>
      <w:r w:rsidRPr="005341C7">
        <w:t xml:space="preserve"> Don’t scan multiple times a week unless for acute events — allow time for energy field to stabilize.</w:t>
      </w:r>
    </w:p>
    <w:p w14:paraId="1C62D113" w14:textId="77777777" w:rsidR="005341C7" w:rsidRPr="005341C7" w:rsidRDefault="005341C7" w:rsidP="005341C7">
      <w:r w:rsidRPr="005341C7">
        <w:pict w14:anchorId="6969BD02">
          <v:rect id="_x0000_i1134" style="width:0;height:1.5pt" o:hralign="center" o:hrstd="t" o:hr="t" fillcolor="#a0a0a0" stroked="f"/>
        </w:pict>
      </w:r>
    </w:p>
    <w:p w14:paraId="15FB8E10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🧴</w:t>
      </w:r>
      <w:r w:rsidRPr="005341C7">
        <w:rPr>
          <w:b/>
          <w:bCs/>
        </w:rPr>
        <w:t xml:space="preserve"> Frequency Mediums: Best Practices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2881"/>
        <w:gridCol w:w="4064"/>
      </w:tblGrid>
      <w:tr w:rsidR="005341C7" w:rsidRPr="005341C7" w14:paraId="5A837F9A" w14:textId="77777777" w:rsidTr="0098130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85AC37" w14:textId="77777777" w:rsidR="005341C7" w:rsidRPr="005341C7" w:rsidRDefault="005341C7" w:rsidP="005341C7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Carrier</w:t>
            </w:r>
          </w:p>
        </w:tc>
        <w:tc>
          <w:tcPr>
            <w:tcW w:w="0" w:type="auto"/>
            <w:vAlign w:val="center"/>
            <w:hideMark/>
          </w:tcPr>
          <w:p w14:paraId="192CA0DC" w14:textId="77777777" w:rsidR="005341C7" w:rsidRPr="005341C7" w:rsidRDefault="005341C7" w:rsidP="005341C7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Frequency Retention</w:t>
            </w:r>
          </w:p>
        </w:tc>
        <w:tc>
          <w:tcPr>
            <w:tcW w:w="0" w:type="auto"/>
            <w:vAlign w:val="center"/>
            <w:hideMark/>
          </w:tcPr>
          <w:p w14:paraId="6023DA88" w14:textId="77777777" w:rsidR="005341C7" w:rsidRPr="005341C7" w:rsidRDefault="005341C7" w:rsidP="005341C7">
            <w:pPr>
              <w:rPr>
                <w:b/>
                <w:bCs/>
              </w:rPr>
            </w:pPr>
            <w:r w:rsidRPr="005341C7">
              <w:rPr>
                <w:b/>
                <w:bCs/>
              </w:rPr>
              <w:t>Notes</w:t>
            </w:r>
          </w:p>
        </w:tc>
      </w:tr>
      <w:tr w:rsidR="005341C7" w:rsidRPr="005341C7" w14:paraId="6DE30C89" w14:textId="77777777" w:rsidTr="009813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C31BE1" w14:textId="77777777" w:rsidR="005341C7" w:rsidRPr="005341C7" w:rsidRDefault="005341C7" w:rsidP="005341C7">
            <w:r w:rsidRPr="005341C7">
              <w:t>Paraffin / balm</w:t>
            </w:r>
          </w:p>
        </w:tc>
        <w:tc>
          <w:tcPr>
            <w:tcW w:w="0" w:type="auto"/>
            <w:vAlign w:val="center"/>
            <w:hideMark/>
          </w:tcPr>
          <w:p w14:paraId="35112D8D" w14:textId="4263C938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⭐⭐⭐⭐</w:t>
            </w:r>
            <w:r w:rsidRPr="005341C7">
              <w:t xml:space="preserve"> (</w:t>
            </w:r>
            <w:r w:rsidR="00981301">
              <w:t>6-10</w:t>
            </w:r>
            <w:r w:rsidRPr="005341C7">
              <w:t xml:space="preserve"> months)</w:t>
            </w:r>
          </w:p>
        </w:tc>
        <w:tc>
          <w:tcPr>
            <w:tcW w:w="0" w:type="auto"/>
            <w:vAlign w:val="center"/>
            <w:hideMark/>
          </w:tcPr>
          <w:p w14:paraId="6F0D5782" w14:textId="77777777" w:rsidR="005341C7" w:rsidRPr="005341C7" w:rsidRDefault="005341C7" w:rsidP="005341C7">
            <w:r w:rsidRPr="005341C7">
              <w:t>Best option for body application</w:t>
            </w:r>
          </w:p>
        </w:tc>
      </w:tr>
      <w:tr w:rsidR="005341C7" w:rsidRPr="005341C7" w14:paraId="10238DE4" w14:textId="77777777" w:rsidTr="009813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64DCC8" w14:textId="4A2B532A" w:rsidR="005341C7" w:rsidRPr="005341C7" w:rsidRDefault="00981301" w:rsidP="005341C7">
            <w:r>
              <w:t>Plastic Dish</w:t>
            </w:r>
          </w:p>
        </w:tc>
        <w:tc>
          <w:tcPr>
            <w:tcW w:w="0" w:type="auto"/>
            <w:vAlign w:val="center"/>
            <w:hideMark/>
          </w:tcPr>
          <w:p w14:paraId="4A76A59E" w14:textId="77777777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⭐⭐⭐⭐</w:t>
            </w:r>
          </w:p>
        </w:tc>
        <w:tc>
          <w:tcPr>
            <w:tcW w:w="0" w:type="auto"/>
            <w:vAlign w:val="center"/>
            <w:hideMark/>
          </w:tcPr>
          <w:p w14:paraId="44BC8ABF" w14:textId="77777777" w:rsidR="005341C7" w:rsidRPr="005341C7" w:rsidRDefault="005341C7" w:rsidP="005341C7">
            <w:r w:rsidRPr="005341C7">
              <w:t>High stability</w:t>
            </w:r>
          </w:p>
        </w:tc>
      </w:tr>
      <w:tr w:rsidR="005341C7" w:rsidRPr="005341C7" w14:paraId="79449F5D" w14:textId="77777777" w:rsidTr="009813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0728C3" w14:textId="77777777" w:rsidR="005341C7" w:rsidRPr="005341C7" w:rsidRDefault="005341C7" w:rsidP="005341C7">
            <w:r w:rsidRPr="005341C7">
              <w:t>Sugar pellets</w:t>
            </w:r>
          </w:p>
        </w:tc>
        <w:tc>
          <w:tcPr>
            <w:tcW w:w="0" w:type="auto"/>
            <w:vAlign w:val="center"/>
            <w:hideMark/>
          </w:tcPr>
          <w:p w14:paraId="10B39EE1" w14:textId="77777777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⭐⭐⭐</w:t>
            </w:r>
          </w:p>
        </w:tc>
        <w:tc>
          <w:tcPr>
            <w:tcW w:w="0" w:type="auto"/>
            <w:vAlign w:val="center"/>
            <w:hideMark/>
          </w:tcPr>
          <w:p w14:paraId="55E2CFA4" w14:textId="77777777" w:rsidR="005341C7" w:rsidRPr="005341C7" w:rsidRDefault="005341C7" w:rsidP="005341C7">
            <w:r w:rsidRPr="005341C7">
              <w:t>Stable, good for internal use</w:t>
            </w:r>
          </w:p>
        </w:tc>
      </w:tr>
      <w:tr w:rsidR="005341C7" w:rsidRPr="005341C7" w14:paraId="2BFA8C0A" w14:textId="77777777" w:rsidTr="009813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A2BC5A" w14:textId="77777777" w:rsidR="005341C7" w:rsidRPr="005341C7" w:rsidRDefault="005341C7" w:rsidP="005341C7">
            <w:r w:rsidRPr="005341C7">
              <w:t>Jewelry</w:t>
            </w:r>
          </w:p>
        </w:tc>
        <w:tc>
          <w:tcPr>
            <w:tcW w:w="0" w:type="auto"/>
            <w:vAlign w:val="center"/>
            <w:hideMark/>
          </w:tcPr>
          <w:p w14:paraId="7620B56A" w14:textId="77777777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⭐⭐</w:t>
            </w:r>
          </w:p>
        </w:tc>
        <w:tc>
          <w:tcPr>
            <w:tcW w:w="0" w:type="auto"/>
            <w:vAlign w:val="center"/>
            <w:hideMark/>
          </w:tcPr>
          <w:p w14:paraId="5FDC92DA" w14:textId="77777777" w:rsidR="005341C7" w:rsidRPr="005341C7" w:rsidRDefault="005341C7" w:rsidP="005341C7">
            <w:r w:rsidRPr="005341C7">
              <w:t>Minimal retention, avoid relying on this</w:t>
            </w:r>
          </w:p>
        </w:tc>
      </w:tr>
      <w:tr w:rsidR="005341C7" w:rsidRPr="005341C7" w14:paraId="0BEE0D4B" w14:textId="77777777" w:rsidTr="0098130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DB231D" w14:textId="77777777" w:rsidR="005341C7" w:rsidRPr="005341C7" w:rsidRDefault="005341C7" w:rsidP="005341C7">
            <w:r w:rsidRPr="005341C7">
              <w:lastRenderedPageBreak/>
              <w:t>Plastic cups (liquids)</w:t>
            </w:r>
          </w:p>
        </w:tc>
        <w:tc>
          <w:tcPr>
            <w:tcW w:w="0" w:type="auto"/>
            <w:vAlign w:val="center"/>
            <w:hideMark/>
          </w:tcPr>
          <w:p w14:paraId="02DEF451" w14:textId="77777777" w:rsidR="005341C7" w:rsidRPr="005341C7" w:rsidRDefault="005341C7" w:rsidP="005341C7">
            <w:r w:rsidRPr="005341C7">
              <w:rPr>
                <w:rFonts w:ascii="Segoe UI Emoji" w:hAnsi="Segoe UI Emoji" w:cs="Segoe UI Emoji"/>
              </w:rPr>
              <w:t>⭐⭐</w:t>
            </w:r>
          </w:p>
        </w:tc>
        <w:tc>
          <w:tcPr>
            <w:tcW w:w="0" w:type="auto"/>
            <w:vAlign w:val="center"/>
            <w:hideMark/>
          </w:tcPr>
          <w:p w14:paraId="3E4F86AA" w14:textId="77777777" w:rsidR="005341C7" w:rsidRPr="005341C7" w:rsidRDefault="005341C7" w:rsidP="005341C7">
            <w:r w:rsidRPr="005341C7">
              <w:t>Temporary use only</w:t>
            </w:r>
          </w:p>
        </w:tc>
      </w:tr>
    </w:tbl>
    <w:p w14:paraId="46809F15" w14:textId="77777777" w:rsidR="005341C7" w:rsidRPr="005341C7" w:rsidRDefault="005341C7" w:rsidP="005341C7">
      <w:r w:rsidRPr="005341C7">
        <w:pict w14:anchorId="1884EA2B">
          <v:rect id="_x0000_i1135" style="width:0;height:1.5pt" o:hralign="center" o:hrstd="t" o:hr="t" fillcolor="#a0a0a0" stroked="f"/>
        </w:pict>
      </w:r>
    </w:p>
    <w:p w14:paraId="4F63C23E" w14:textId="77777777" w:rsidR="005341C7" w:rsidRPr="005341C7" w:rsidRDefault="005341C7" w:rsidP="005341C7">
      <w:pPr>
        <w:rPr>
          <w:b/>
          <w:bCs/>
        </w:rPr>
      </w:pPr>
      <w:r w:rsidRPr="005341C7">
        <w:rPr>
          <w:rFonts w:ascii="Segoe UI Emoji" w:hAnsi="Segoe UI Emoji" w:cs="Segoe UI Emoji"/>
          <w:b/>
          <w:bCs/>
        </w:rPr>
        <w:t>🐾</w:t>
      </w:r>
      <w:r w:rsidRPr="005341C7">
        <w:rPr>
          <w:b/>
          <w:bCs/>
        </w:rPr>
        <w:t xml:space="preserve"> Animal Applications</w:t>
      </w:r>
    </w:p>
    <w:p w14:paraId="411FA7A7" w14:textId="77777777" w:rsidR="005341C7" w:rsidRPr="005341C7" w:rsidRDefault="005341C7" w:rsidP="005341C7">
      <w:pPr>
        <w:numPr>
          <w:ilvl w:val="0"/>
          <w:numId w:val="14"/>
        </w:numPr>
      </w:pPr>
      <w:r w:rsidRPr="005341C7">
        <w:t xml:space="preserve">Pets are </w:t>
      </w:r>
      <w:r w:rsidRPr="005341C7">
        <w:rPr>
          <w:b/>
          <w:bCs/>
        </w:rPr>
        <w:t>highly sensitive</w:t>
      </w:r>
      <w:r w:rsidRPr="005341C7">
        <w:t xml:space="preserve"> to frequency therapy.</w:t>
      </w:r>
    </w:p>
    <w:p w14:paraId="766F976B" w14:textId="77777777" w:rsidR="005341C7" w:rsidRPr="005341C7" w:rsidRDefault="005341C7" w:rsidP="005341C7">
      <w:pPr>
        <w:numPr>
          <w:ilvl w:val="0"/>
          <w:numId w:val="14"/>
        </w:numPr>
      </w:pPr>
      <w:r w:rsidRPr="005341C7">
        <w:t xml:space="preserve">Use </w:t>
      </w:r>
      <w:r w:rsidRPr="005341C7">
        <w:rPr>
          <w:b/>
          <w:bCs/>
        </w:rPr>
        <w:t>low draw count (e.g., 300–1,000)</w:t>
      </w:r>
      <w:r w:rsidRPr="005341C7">
        <w:t>.</w:t>
      </w:r>
    </w:p>
    <w:p w14:paraId="3210D756" w14:textId="77777777" w:rsidR="005341C7" w:rsidRPr="005341C7" w:rsidRDefault="005341C7" w:rsidP="005341C7">
      <w:pPr>
        <w:numPr>
          <w:ilvl w:val="0"/>
          <w:numId w:val="14"/>
        </w:numPr>
      </w:pPr>
      <w:r w:rsidRPr="005341C7">
        <w:t>Start with 1×/day — monitor behavior.</w:t>
      </w:r>
    </w:p>
    <w:p w14:paraId="4B21D4A2" w14:textId="77777777" w:rsidR="005341C7" w:rsidRPr="005341C7" w:rsidRDefault="005341C7" w:rsidP="005341C7">
      <w:pPr>
        <w:numPr>
          <w:ilvl w:val="0"/>
          <w:numId w:val="14"/>
        </w:numPr>
      </w:pPr>
      <w:r w:rsidRPr="005341C7">
        <w:t xml:space="preserve">Provide </w:t>
      </w:r>
      <w:r w:rsidRPr="005341C7">
        <w:rPr>
          <w:b/>
          <w:bCs/>
        </w:rPr>
        <w:t>frequency-free days</w:t>
      </w:r>
      <w:r w:rsidRPr="005341C7">
        <w:t xml:space="preserve"> weekly.</w:t>
      </w:r>
    </w:p>
    <w:p w14:paraId="6BE7353F" w14:textId="77777777" w:rsidR="005341C7" w:rsidRPr="005341C7" w:rsidRDefault="005341C7" w:rsidP="005341C7">
      <w:r w:rsidRPr="005341C7">
        <w:pict w14:anchorId="3E183170">
          <v:rect id="_x0000_i1136" style="width:0;height:1.5pt" o:hralign="center" o:hrstd="t" o:hr="t" fillcolor="#a0a0a0" stroked="f"/>
        </w:pict>
      </w:r>
    </w:p>
    <w:sectPr w:rsidR="005341C7" w:rsidRPr="005341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85C6" w14:textId="77777777" w:rsidR="004C73AD" w:rsidRDefault="004C73AD" w:rsidP="006749D9">
      <w:pPr>
        <w:spacing w:after="0" w:line="240" w:lineRule="auto"/>
      </w:pPr>
      <w:r>
        <w:separator/>
      </w:r>
    </w:p>
  </w:endnote>
  <w:endnote w:type="continuationSeparator" w:id="0">
    <w:p w14:paraId="542E1C7B" w14:textId="77777777" w:rsidR="004C73AD" w:rsidRDefault="004C73AD" w:rsidP="0067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8845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704461" w14:textId="244C4D20" w:rsidR="006749D9" w:rsidRDefault="006749D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246393E" w14:textId="77777777" w:rsidR="006749D9" w:rsidRDefault="00674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E398" w14:textId="77777777" w:rsidR="004C73AD" w:rsidRDefault="004C73AD" w:rsidP="006749D9">
      <w:pPr>
        <w:spacing w:after="0" w:line="240" w:lineRule="auto"/>
      </w:pPr>
      <w:r>
        <w:separator/>
      </w:r>
    </w:p>
  </w:footnote>
  <w:footnote w:type="continuationSeparator" w:id="0">
    <w:p w14:paraId="4A03616F" w14:textId="77777777" w:rsidR="004C73AD" w:rsidRDefault="004C73AD" w:rsidP="0067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4240" w14:textId="07BBF49B" w:rsidR="006749D9" w:rsidRDefault="006749D9">
    <w:pPr>
      <w:pStyle w:val="Header"/>
    </w:pPr>
    <w:r>
      <w:t>Enter Balancing Rays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E12"/>
    <w:multiLevelType w:val="multilevel"/>
    <w:tmpl w:val="BBB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D021A"/>
    <w:multiLevelType w:val="multilevel"/>
    <w:tmpl w:val="95F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93632"/>
    <w:multiLevelType w:val="multilevel"/>
    <w:tmpl w:val="ADD671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160A1"/>
    <w:multiLevelType w:val="multilevel"/>
    <w:tmpl w:val="A5A4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97B6E"/>
    <w:multiLevelType w:val="multilevel"/>
    <w:tmpl w:val="15D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36B77"/>
    <w:multiLevelType w:val="multilevel"/>
    <w:tmpl w:val="1AE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11164"/>
    <w:multiLevelType w:val="multilevel"/>
    <w:tmpl w:val="93EC4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970F5"/>
    <w:multiLevelType w:val="multilevel"/>
    <w:tmpl w:val="6DB0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C7EF7"/>
    <w:multiLevelType w:val="multilevel"/>
    <w:tmpl w:val="54D4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C50CD"/>
    <w:multiLevelType w:val="multilevel"/>
    <w:tmpl w:val="405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71959"/>
    <w:multiLevelType w:val="multilevel"/>
    <w:tmpl w:val="3CF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B3A43"/>
    <w:multiLevelType w:val="hybridMultilevel"/>
    <w:tmpl w:val="96A026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681678"/>
    <w:multiLevelType w:val="multilevel"/>
    <w:tmpl w:val="428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1960ED"/>
    <w:multiLevelType w:val="multilevel"/>
    <w:tmpl w:val="5EE2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405089">
    <w:abstractNumId w:val="4"/>
  </w:num>
  <w:num w:numId="2" w16cid:durableId="2083067523">
    <w:abstractNumId w:val="0"/>
  </w:num>
  <w:num w:numId="3" w16cid:durableId="1932084375">
    <w:abstractNumId w:val="8"/>
  </w:num>
  <w:num w:numId="4" w16cid:durableId="1770854159">
    <w:abstractNumId w:val="8"/>
    <w:lvlOverride w:ilvl="1">
      <w:lvl w:ilvl="1">
        <w:numFmt w:val="decimal"/>
        <w:lvlText w:val="%2."/>
        <w:lvlJc w:val="left"/>
      </w:lvl>
    </w:lvlOverride>
  </w:num>
  <w:num w:numId="5" w16cid:durableId="973370480">
    <w:abstractNumId w:val="6"/>
  </w:num>
  <w:num w:numId="6" w16cid:durableId="1693535721">
    <w:abstractNumId w:val="2"/>
  </w:num>
  <w:num w:numId="7" w16cid:durableId="205261326">
    <w:abstractNumId w:val="3"/>
  </w:num>
  <w:num w:numId="8" w16cid:durableId="1201744366">
    <w:abstractNumId w:val="12"/>
  </w:num>
  <w:num w:numId="9" w16cid:durableId="1131169158">
    <w:abstractNumId w:val="9"/>
  </w:num>
  <w:num w:numId="10" w16cid:durableId="1199003682">
    <w:abstractNumId w:val="13"/>
  </w:num>
  <w:num w:numId="11" w16cid:durableId="733237652">
    <w:abstractNumId w:val="7"/>
  </w:num>
  <w:num w:numId="12" w16cid:durableId="907181448">
    <w:abstractNumId w:val="10"/>
  </w:num>
  <w:num w:numId="13" w16cid:durableId="854004708">
    <w:abstractNumId w:val="1"/>
  </w:num>
  <w:num w:numId="14" w16cid:durableId="1559390030">
    <w:abstractNumId w:val="5"/>
  </w:num>
  <w:num w:numId="15" w16cid:durableId="701829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C7"/>
    <w:rsid w:val="000647AC"/>
    <w:rsid w:val="000D5A11"/>
    <w:rsid w:val="000E2387"/>
    <w:rsid w:val="000E2AE0"/>
    <w:rsid w:val="000F29A8"/>
    <w:rsid w:val="000F78BB"/>
    <w:rsid w:val="00115D6B"/>
    <w:rsid w:val="001752A1"/>
    <w:rsid w:val="001A488F"/>
    <w:rsid w:val="001B63F8"/>
    <w:rsid w:val="001D0680"/>
    <w:rsid w:val="001E1228"/>
    <w:rsid w:val="001F1265"/>
    <w:rsid w:val="001F4ED2"/>
    <w:rsid w:val="00204AFE"/>
    <w:rsid w:val="00236908"/>
    <w:rsid w:val="0036561F"/>
    <w:rsid w:val="003804EF"/>
    <w:rsid w:val="003807E0"/>
    <w:rsid w:val="00394502"/>
    <w:rsid w:val="00422E55"/>
    <w:rsid w:val="004254E2"/>
    <w:rsid w:val="00461A9D"/>
    <w:rsid w:val="00485BDB"/>
    <w:rsid w:val="004862A0"/>
    <w:rsid w:val="00486B79"/>
    <w:rsid w:val="004C73AD"/>
    <w:rsid w:val="00532DB1"/>
    <w:rsid w:val="005341C7"/>
    <w:rsid w:val="00543287"/>
    <w:rsid w:val="005B004A"/>
    <w:rsid w:val="005B5964"/>
    <w:rsid w:val="005D123D"/>
    <w:rsid w:val="00606A1E"/>
    <w:rsid w:val="0065748D"/>
    <w:rsid w:val="006749D9"/>
    <w:rsid w:val="00694445"/>
    <w:rsid w:val="006964B3"/>
    <w:rsid w:val="006E3C1E"/>
    <w:rsid w:val="006E5EEC"/>
    <w:rsid w:val="007770DD"/>
    <w:rsid w:val="007F6162"/>
    <w:rsid w:val="008223CE"/>
    <w:rsid w:val="00847B17"/>
    <w:rsid w:val="00870498"/>
    <w:rsid w:val="009037A8"/>
    <w:rsid w:val="009740C7"/>
    <w:rsid w:val="00981301"/>
    <w:rsid w:val="009B4524"/>
    <w:rsid w:val="009D3AE4"/>
    <w:rsid w:val="00A009D6"/>
    <w:rsid w:val="00A0728F"/>
    <w:rsid w:val="00A515CB"/>
    <w:rsid w:val="00A946DE"/>
    <w:rsid w:val="00AA6652"/>
    <w:rsid w:val="00AB6874"/>
    <w:rsid w:val="00B6588E"/>
    <w:rsid w:val="00B707C3"/>
    <w:rsid w:val="00B766FC"/>
    <w:rsid w:val="00B957A1"/>
    <w:rsid w:val="00B971D6"/>
    <w:rsid w:val="00B97CC6"/>
    <w:rsid w:val="00BD13FB"/>
    <w:rsid w:val="00BD5D8E"/>
    <w:rsid w:val="00BE4370"/>
    <w:rsid w:val="00C22037"/>
    <w:rsid w:val="00C24C86"/>
    <w:rsid w:val="00C440B2"/>
    <w:rsid w:val="00C67A0F"/>
    <w:rsid w:val="00C76FE9"/>
    <w:rsid w:val="00CA7A60"/>
    <w:rsid w:val="00CC5E17"/>
    <w:rsid w:val="00CE6E9F"/>
    <w:rsid w:val="00D015C3"/>
    <w:rsid w:val="00D04567"/>
    <w:rsid w:val="00D37C87"/>
    <w:rsid w:val="00DD45E7"/>
    <w:rsid w:val="00E32E06"/>
    <w:rsid w:val="00E81A5C"/>
    <w:rsid w:val="00EB6718"/>
    <w:rsid w:val="00ED550E"/>
    <w:rsid w:val="00F22871"/>
    <w:rsid w:val="00F57DC5"/>
    <w:rsid w:val="00F839B3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2331"/>
  <w15:chartTrackingRefBased/>
  <w15:docId w15:val="{F60FA1A9-CF78-4ED4-BF15-78EDD7DA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1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9"/>
  </w:style>
  <w:style w:type="paragraph" w:styleId="Footer">
    <w:name w:val="footer"/>
    <w:basedOn w:val="Normal"/>
    <w:link w:val="FooterChar"/>
    <w:uiPriority w:val="99"/>
    <w:unhideWhenUsed/>
    <w:rsid w:val="0067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966</Words>
  <Characters>5431</Characters>
  <Application>Microsoft Office Word</Application>
  <DocSecurity>0</DocSecurity>
  <Lines>150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Sabourin</dc:creator>
  <cp:keywords/>
  <dc:description/>
  <cp:lastModifiedBy>Kimberly Sabourin</cp:lastModifiedBy>
  <cp:revision>2</cp:revision>
  <dcterms:created xsi:type="dcterms:W3CDTF">2025-11-11T17:35:00Z</dcterms:created>
  <dcterms:modified xsi:type="dcterms:W3CDTF">2025-11-11T17:52:00Z</dcterms:modified>
</cp:coreProperties>
</file>